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8" w:rsidRPr="00D67891" w:rsidRDefault="001F424C" w:rsidP="00D67891">
      <w:pPr>
        <w:jc w:val="center"/>
        <w:rPr>
          <w:rFonts w:ascii="Times New Roman" w:hAnsi="Times New Roman" w:cs="Times New Roman"/>
          <w:b/>
          <w:sz w:val="28"/>
        </w:rPr>
      </w:pPr>
      <w:r w:rsidRPr="00D67891">
        <w:rPr>
          <w:rFonts w:ascii="Times New Roman" w:hAnsi="Times New Roman" w:cs="Times New Roman"/>
          <w:b/>
          <w:sz w:val="28"/>
        </w:rPr>
        <w:t xml:space="preserve">Отчет </w:t>
      </w:r>
      <w:r w:rsidR="00D67891" w:rsidRPr="00D67891">
        <w:rPr>
          <w:rFonts w:ascii="Times New Roman" w:hAnsi="Times New Roman" w:cs="Times New Roman"/>
          <w:b/>
          <w:sz w:val="28"/>
        </w:rPr>
        <w:t xml:space="preserve">о выполнении муниципального задания </w:t>
      </w:r>
      <w:r w:rsidR="00381679">
        <w:rPr>
          <w:rFonts w:ascii="Times New Roman" w:hAnsi="Times New Roman" w:cs="Times New Roman"/>
          <w:b/>
          <w:sz w:val="28"/>
        </w:rPr>
        <w:t>МОУ ДО «ДЭЦ» Ирбитского МО</w:t>
      </w:r>
      <w:r w:rsidRPr="00D67891">
        <w:rPr>
          <w:rFonts w:ascii="Times New Roman" w:hAnsi="Times New Roman" w:cs="Times New Roman"/>
          <w:b/>
          <w:sz w:val="28"/>
        </w:rPr>
        <w:t xml:space="preserve"> за 201</w:t>
      </w:r>
      <w:r w:rsidR="001B55C2" w:rsidRPr="001B55C2">
        <w:rPr>
          <w:rFonts w:ascii="Times New Roman" w:hAnsi="Times New Roman" w:cs="Times New Roman"/>
          <w:b/>
          <w:sz w:val="28"/>
        </w:rPr>
        <w:t>8</w:t>
      </w:r>
      <w:r w:rsidRPr="00D67891">
        <w:rPr>
          <w:rFonts w:ascii="Times New Roman" w:hAnsi="Times New Roman" w:cs="Times New Roman"/>
          <w:b/>
          <w:sz w:val="28"/>
        </w:rPr>
        <w:t xml:space="preserve"> год.</w:t>
      </w:r>
    </w:p>
    <w:p w:rsidR="001F424C" w:rsidRPr="00D67891" w:rsidRDefault="001F424C" w:rsidP="00D67891">
      <w:pPr>
        <w:jc w:val="center"/>
        <w:rPr>
          <w:rFonts w:ascii="Times New Roman" w:hAnsi="Times New Roman" w:cs="Times New Roman"/>
          <w:b/>
          <w:sz w:val="28"/>
        </w:rPr>
      </w:pPr>
      <w:r w:rsidRPr="00D67891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1F424C" w:rsidRPr="00D67891" w:rsidRDefault="001F424C" w:rsidP="001F4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891">
        <w:rPr>
          <w:rFonts w:ascii="Times New Roman" w:hAnsi="Times New Roman" w:cs="Times New Roman"/>
          <w:sz w:val="28"/>
          <w:szCs w:val="28"/>
        </w:rPr>
        <w:t>МОУ ДО «ДЭЦ»</w:t>
      </w:r>
      <w:r w:rsidR="00BD1C79" w:rsidRPr="00D67891"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D67891">
        <w:rPr>
          <w:rFonts w:ascii="Times New Roman" w:hAnsi="Times New Roman" w:cs="Times New Roman"/>
          <w:sz w:val="28"/>
          <w:szCs w:val="28"/>
        </w:rPr>
        <w:t xml:space="preserve"> реализует дополнительные обще</w:t>
      </w:r>
      <w:r w:rsidR="00C33B1F">
        <w:rPr>
          <w:rFonts w:ascii="Times New Roman" w:hAnsi="Times New Roman" w:cs="Times New Roman"/>
          <w:sz w:val="28"/>
          <w:szCs w:val="28"/>
        </w:rPr>
        <w:t>развивающие</w:t>
      </w:r>
      <w:r w:rsidRPr="00D67891">
        <w:rPr>
          <w:rFonts w:ascii="Times New Roman" w:hAnsi="Times New Roman" w:cs="Times New Roman"/>
          <w:sz w:val="28"/>
          <w:szCs w:val="28"/>
        </w:rPr>
        <w:t xml:space="preserve"> программы на базе собственного учреждения, а также по 10 фактических адресам. Оказание данной муниципальной услуги – бесплатное.</w:t>
      </w:r>
    </w:p>
    <w:p w:rsidR="008368A9" w:rsidRDefault="001F424C" w:rsidP="00A80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891">
        <w:rPr>
          <w:rFonts w:ascii="Times New Roman" w:hAnsi="Times New Roman" w:cs="Times New Roman"/>
          <w:sz w:val="28"/>
          <w:szCs w:val="28"/>
        </w:rPr>
        <w:t>В 201</w:t>
      </w:r>
      <w:r w:rsidR="001B55C2" w:rsidRPr="001B55C2">
        <w:rPr>
          <w:rFonts w:ascii="Times New Roman" w:hAnsi="Times New Roman" w:cs="Times New Roman"/>
          <w:sz w:val="28"/>
          <w:szCs w:val="28"/>
        </w:rPr>
        <w:t>8</w:t>
      </w:r>
      <w:r w:rsidRPr="00D67891">
        <w:rPr>
          <w:rFonts w:ascii="Times New Roman" w:hAnsi="Times New Roman" w:cs="Times New Roman"/>
          <w:sz w:val="28"/>
          <w:szCs w:val="28"/>
        </w:rPr>
        <w:t xml:space="preserve"> году в МОУ ДО «ДЭЦ» действовало </w:t>
      </w:r>
      <w:r w:rsidR="001B55C2" w:rsidRPr="001B55C2">
        <w:rPr>
          <w:rFonts w:ascii="Times New Roman" w:hAnsi="Times New Roman" w:cs="Times New Roman"/>
          <w:sz w:val="28"/>
          <w:szCs w:val="28"/>
        </w:rPr>
        <w:t>38</w:t>
      </w:r>
      <w:r w:rsidRPr="00D67891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1B55C2">
        <w:rPr>
          <w:rFonts w:ascii="Times New Roman" w:hAnsi="Times New Roman" w:cs="Times New Roman"/>
          <w:sz w:val="28"/>
          <w:szCs w:val="28"/>
        </w:rPr>
        <w:t>их</w:t>
      </w:r>
      <w:r w:rsidRPr="00D67891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1B55C2">
        <w:rPr>
          <w:rFonts w:ascii="Times New Roman" w:hAnsi="Times New Roman" w:cs="Times New Roman"/>
          <w:sz w:val="28"/>
          <w:szCs w:val="28"/>
        </w:rPr>
        <w:t>их</w:t>
      </w:r>
      <w:r w:rsidRPr="00D67891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2A3AAE">
        <w:rPr>
          <w:rFonts w:ascii="Times New Roman" w:hAnsi="Times New Roman" w:cs="Times New Roman"/>
          <w:sz w:val="28"/>
          <w:szCs w:val="28"/>
        </w:rPr>
        <w:t>е</w:t>
      </w:r>
      <w:r w:rsidR="008368A9">
        <w:rPr>
          <w:rFonts w:ascii="Times New Roman" w:hAnsi="Times New Roman" w:cs="Times New Roman"/>
          <w:sz w:val="28"/>
          <w:szCs w:val="28"/>
        </w:rPr>
        <w:t xml:space="preserve">. Численность </w:t>
      </w:r>
      <w:proofErr w:type="gramStart"/>
      <w:r w:rsidR="008368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68A9">
        <w:rPr>
          <w:rFonts w:ascii="Times New Roman" w:hAnsi="Times New Roman" w:cs="Times New Roman"/>
          <w:sz w:val="28"/>
          <w:szCs w:val="28"/>
        </w:rPr>
        <w:t xml:space="preserve"> МОУ ДО «ДЭЦ» составляет:</w:t>
      </w:r>
    </w:p>
    <w:p w:rsidR="008368A9" w:rsidRDefault="008368A9" w:rsidP="00A80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-начало 201</w:t>
      </w:r>
      <w:r w:rsidR="001B55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4</w:t>
      </w:r>
      <w:r w:rsidR="00461476">
        <w:rPr>
          <w:rFonts w:ascii="Times New Roman" w:hAnsi="Times New Roman" w:cs="Times New Roman"/>
          <w:sz w:val="28"/>
          <w:szCs w:val="28"/>
        </w:rPr>
        <w:t>7</w:t>
      </w:r>
      <w:r w:rsidR="001B55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368A9" w:rsidRDefault="008368A9" w:rsidP="00A80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-конец 201</w:t>
      </w:r>
      <w:r w:rsidR="001B55C2">
        <w:rPr>
          <w:rFonts w:ascii="Times New Roman" w:hAnsi="Times New Roman" w:cs="Times New Roman"/>
          <w:sz w:val="28"/>
          <w:szCs w:val="28"/>
        </w:rPr>
        <w:t>8</w:t>
      </w:r>
      <w:r w:rsidR="00037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– 4</w:t>
      </w:r>
      <w:r w:rsidR="001B55C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581D">
        <w:rPr>
          <w:rFonts w:ascii="Times New Roman" w:hAnsi="Times New Roman" w:cs="Times New Roman"/>
          <w:sz w:val="28"/>
          <w:szCs w:val="28"/>
        </w:rPr>
        <w:t>.</w:t>
      </w:r>
    </w:p>
    <w:p w:rsidR="00461476" w:rsidRDefault="00461476" w:rsidP="00A80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муниципальной услуги на 201</w:t>
      </w:r>
      <w:r w:rsidR="001B55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по муниципальному заданию составляет – </w:t>
      </w:r>
      <w:r w:rsidRPr="005666BD">
        <w:rPr>
          <w:rFonts w:ascii="Times New Roman" w:hAnsi="Times New Roman" w:cs="Times New Roman"/>
          <w:b/>
          <w:sz w:val="28"/>
          <w:szCs w:val="28"/>
        </w:rPr>
        <w:t>40 9</w:t>
      </w:r>
      <w:r w:rsidR="001B55C2">
        <w:rPr>
          <w:rFonts w:ascii="Times New Roman" w:hAnsi="Times New Roman" w:cs="Times New Roman"/>
          <w:b/>
          <w:sz w:val="28"/>
          <w:szCs w:val="28"/>
        </w:rPr>
        <w:t>0</w:t>
      </w:r>
      <w:r w:rsidRPr="005666B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человеко-час</w:t>
      </w:r>
      <w:r w:rsidR="001B55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476" w:rsidRDefault="00461476" w:rsidP="00A80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на 31 декабря 201</w:t>
      </w:r>
      <w:r w:rsidR="001B55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17628">
        <w:rPr>
          <w:rFonts w:ascii="Times New Roman" w:hAnsi="Times New Roman" w:cs="Times New Roman"/>
          <w:sz w:val="28"/>
          <w:szCs w:val="28"/>
        </w:rPr>
        <w:t xml:space="preserve"> </w:t>
      </w:r>
      <w:r w:rsidR="001B55C2">
        <w:rPr>
          <w:rFonts w:ascii="Times New Roman" w:hAnsi="Times New Roman" w:cs="Times New Roman"/>
          <w:b/>
          <w:sz w:val="28"/>
          <w:szCs w:val="28"/>
        </w:rPr>
        <w:t>38 856</w:t>
      </w:r>
      <w:r w:rsidR="00C17628">
        <w:rPr>
          <w:rFonts w:ascii="Times New Roman" w:hAnsi="Times New Roman" w:cs="Times New Roman"/>
          <w:sz w:val="28"/>
          <w:szCs w:val="28"/>
        </w:rPr>
        <w:t xml:space="preserve"> человеко-час</w:t>
      </w:r>
      <w:r w:rsidR="001B55C2">
        <w:rPr>
          <w:rFonts w:ascii="Times New Roman" w:hAnsi="Times New Roman" w:cs="Times New Roman"/>
          <w:sz w:val="28"/>
          <w:szCs w:val="28"/>
        </w:rPr>
        <w:t>ов</w:t>
      </w:r>
      <w:r w:rsidR="00C17628">
        <w:rPr>
          <w:rFonts w:ascii="Times New Roman" w:hAnsi="Times New Roman" w:cs="Times New Roman"/>
          <w:sz w:val="28"/>
          <w:szCs w:val="28"/>
        </w:rPr>
        <w:t xml:space="preserve"> </w:t>
      </w:r>
      <w:r w:rsidR="00C17628" w:rsidRPr="005666BD">
        <w:rPr>
          <w:rFonts w:ascii="Times New Roman" w:hAnsi="Times New Roman" w:cs="Times New Roman"/>
          <w:b/>
          <w:sz w:val="28"/>
          <w:szCs w:val="28"/>
        </w:rPr>
        <w:t>(</w:t>
      </w:r>
      <w:r w:rsidRPr="005666BD">
        <w:rPr>
          <w:rFonts w:ascii="Times New Roman" w:hAnsi="Times New Roman" w:cs="Times New Roman"/>
          <w:b/>
          <w:sz w:val="28"/>
          <w:szCs w:val="28"/>
        </w:rPr>
        <w:t>9</w:t>
      </w:r>
      <w:r w:rsidR="001B55C2">
        <w:rPr>
          <w:rFonts w:ascii="Times New Roman" w:hAnsi="Times New Roman" w:cs="Times New Roman"/>
          <w:b/>
          <w:sz w:val="28"/>
          <w:szCs w:val="28"/>
        </w:rPr>
        <w:t>5</w:t>
      </w:r>
      <w:r w:rsidRPr="005666BD">
        <w:rPr>
          <w:rFonts w:ascii="Times New Roman" w:hAnsi="Times New Roman" w:cs="Times New Roman"/>
          <w:b/>
          <w:sz w:val="28"/>
          <w:szCs w:val="28"/>
        </w:rPr>
        <w:t>%</w:t>
      </w:r>
      <w:r w:rsidR="00C17628" w:rsidRPr="005666BD">
        <w:rPr>
          <w:rFonts w:ascii="Times New Roman" w:hAnsi="Times New Roman" w:cs="Times New Roman"/>
          <w:b/>
          <w:sz w:val="28"/>
          <w:szCs w:val="28"/>
        </w:rPr>
        <w:t>)</w:t>
      </w:r>
      <w:r w:rsidR="00BB0EF7">
        <w:rPr>
          <w:rFonts w:ascii="Times New Roman" w:hAnsi="Times New Roman" w:cs="Times New Roman"/>
          <w:b/>
          <w:sz w:val="28"/>
          <w:szCs w:val="28"/>
        </w:rPr>
        <w:t>.</w:t>
      </w:r>
    </w:p>
    <w:p w:rsidR="008368A9" w:rsidRDefault="0078581D" w:rsidP="00A80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 от муниципального задания</w:t>
      </w:r>
      <w:r w:rsidR="00301237">
        <w:rPr>
          <w:rFonts w:ascii="Times New Roman" w:hAnsi="Times New Roman" w:cs="Times New Roman"/>
          <w:sz w:val="28"/>
          <w:szCs w:val="28"/>
        </w:rPr>
        <w:t xml:space="preserve"> по показателю, характеризующего объем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37E4F">
        <w:rPr>
          <w:rFonts w:ascii="Times New Roman" w:hAnsi="Times New Roman" w:cs="Times New Roman"/>
          <w:b/>
          <w:sz w:val="28"/>
          <w:szCs w:val="28"/>
        </w:rPr>
        <w:t>5</w:t>
      </w:r>
      <w:r w:rsidR="00461476" w:rsidRPr="00037E4F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1237">
        <w:rPr>
          <w:rFonts w:ascii="Times New Roman" w:hAnsi="Times New Roman" w:cs="Times New Roman"/>
          <w:sz w:val="28"/>
          <w:szCs w:val="28"/>
        </w:rPr>
        <w:t xml:space="preserve"> </w:t>
      </w:r>
      <w:r w:rsidR="005666BD">
        <w:rPr>
          <w:rFonts w:ascii="Times New Roman" w:hAnsi="Times New Roman" w:cs="Times New Roman"/>
          <w:sz w:val="28"/>
          <w:szCs w:val="28"/>
        </w:rPr>
        <w:t>Причина отклонения – прохождение педагогами в течение учебного год</w:t>
      </w:r>
      <w:r w:rsidR="0091577E">
        <w:rPr>
          <w:rFonts w:ascii="Times New Roman" w:hAnsi="Times New Roman" w:cs="Times New Roman"/>
          <w:sz w:val="28"/>
          <w:szCs w:val="28"/>
        </w:rPr>
        <w:t xml:space="preserve">а курсов повышения квалификации, находились на </w:t>
      </w:r>
      <w:proofErr w:type="gramStart"/>
      <w:r w:rsidR="0091577E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="0091577E">
        <w:rPr>
          <w:rFonts w:ascii="Times New Roman" w:hAnsi="Times New Roman" w:cs="Times New Roman"/>
          <w:sz w:val="28"/>
          <w:szCs w:val="28"/>
        </w:rPr>
        <w:t>.</w:t>
      </w:r>
    </w:p>
    <w:p w:rsidR="001A3926" w:rsidRDefault="001A3926" w:rsidP="00D6789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муниципальной работы</w:t>
      </w:r>
      <w:r w:rsidR="00BB0EF7">
        <w:rPr>
          <w:rFonts w:ascii="Times New Roman" w:hAnsi="Times New Roman" w:cs="Times New Roman"/>
          <w:sz w:val="28"/>
        </w:rPr>
        <w:t xml:space="preserve"> </w:t>
      </w:r>
      <w:r w:rsidR="00BB0EF7" w:rsidRPr="00BB0EF7">
        <w:rPr>
          <w:rFonts w:ascii="Times New Roman" w:hAnsi="Times New Roman" w:cs="Times New Roman"/>
          <w:sz w:val="28"/>
          <w:szCs w:val="28"/>
        </w:rPr>
        <w:t>(</w:t>
      </w:r>
      <w:r w:rsidR="00BB0EF7">
        <w:rPr>
          <w:rFonts w:ascii="Times New Roman" w:hAnsi="Times New Roman" w:cs="Times New Roman"/>
          <w:sz w:val="28"/>
          <w:szCs w:val="28"/>
        </w:rPr>
        <w:t>о</w:t>
      </w:r>
      <w:r w:rsidR="00BB0EF7" w:rsidRPr="00BB0EF7">
        <w:rPr>
          <w:rFonts w:ascii="Times New Roman" w:hAnsi="Times New Roman" w:cs="Times New Roman"/>
          <w:sz w:val="28"/>
          <w:szCs w:val="28"/>
        </w:rPr>
        <w:t>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BB0EF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на 201</w:t>
      </w:r>
      <w:r w:rsidR="00037E4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по муниципальному заданию составляет:</w:t>
      </w:r>
    </w:p>
    <w:tbl>
      <w:tblPr>
        <w:tblStyle w:val="a6"/>
        <w:tblW w:w="0" w:type="auto"/>
        <w:tblLook w:val="04A0"/>
      </w:tblPr>
      <w:tblGrid>
        <w:gridCol w:w="3190"/>
        <w:gridCol w:w="3014"/>
        <w:gridCol w:w="3367"/>
      </w:tblGrid>
      <w:tr w:rsidR="001A3926" w:rsidTr="00BB0EF7">
        <w:tc>
          <w:tcPr>
            <w:tcW w:w="3190" w:type="dxa"/>
          </w:tcPr>
          <w:p w:rsidR="001A3926" w:rsidRPr="00C17628" w:rsidRDefault="001A3926" w:rsidP="001A39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628">
              <w:rPr>
                <w:rFonts w:ascii="Times New Roman" w:hAnsi="Times New Roman" w:cs="Times New Roman"/>
                <w:b/>
                <w:sz w:val="28"/>
              </w:rPr>
              <w:t>Объем по муниципальному заданию</w:t>
            </w:r>
          </w:p>
        </w:tc>
        <w:tc>
          <w:tcPr>
            <w:tcW w:w="3014" w:type="dxa"/>
          </w:tcPr>
          <w:p w:rsidR="001A3926" w:rsidRPr="00C17628" w:rsidRDefault="001A3926" w:rsidP="00037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628">
              <w:rPr>
                <w:rFonts w:ascii="Times New Roman" w:hAnsi="Times New Roman" w:cs="Times New Roman"/>
                <w:b/>
                <w:sz w:val="28"/>
              </w:rPr>
              <w:t>Исполнено на 31 декабря 201</w:t>
            </w:r>
            <w:r w:rsidR="00037E4F"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C17628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</w:tc>
        <w:tc>
          <w:tcPr>
            <w:tcW w:w="3367" w:type="dxa"/>
          </w:tcPr>
          <w:p w:rsidR="001A3926" w:rsidRPr="00C17628" w:rsidRDefault="001A3926" w:rsidP="001A39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7628">
              <w:rPr>
                <w:rFonts w:ascii="Times New Roman" w:hAnsi="Times New Roman" w:cs="Times New Roman"/>
                <w:b/>
                <w:sz w:val="28"/>
              </w:rPr>
              <w:t>Отклонение от муниципального задания по показателю</w:t>
            </w:r>
          </w:p>
        </w:tc>
      </w:tr>
      <w:tr w:rsidR="001A3926" w:rsidTr="00BB0EF7">
        <w:tc>
          <w:tcPr>
            <w:tcW w:w="3190" w:type="dxa"/>
          </w:tcPr>
          <w:p w:rsidR="001A3926" w:rsidRDefault="00037E4F" w:rsidP="00037E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1A3926">
              <w:rPr>
                <w:rFonts w:ascii="Times New Roman" w:hAnsi="Times New Roman" w:cs="Times New Roman"/>
                <w:sz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3014" w:type="dxa"/>
          </w:tcPr>
          <w:p w:rsidR="001A3926" w:rsidRDefault="00037E4F" w:rsidP="00037E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  <w:r w:rsidR="00BB0EF7">
              <w:rPr>
                <w:rFonts w:ascii="Times New Roman" w:hAnsi="Times New Roman" w:cs="Times New Roman"/>
                <w:sz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3367" w:type="dxa"/>
          </w:tcPr>
          <w:p w:rsidR="005666BD" w:rsidRDefault="0091577E" w:rsidP="00C867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A3926" w:rsidTr="00BB0EF7">
        <w:tc>
          <w:tcPr>
            <w:tcW w:w="3190" w:type="dxa"/>
          </w:tcPr>
          <w:p w:rsidR="001A3926" w:rsidRDefault="00037E4F" w:rsidP="00566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5 300</w:t>
            </w:r>
            <w:r w:rsidR="001A39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66BD">
              <w:rPr>
                <w:rFonts w:ascii="Times New Roman" w:hAnsi="Times New Roman" w:cs="Times New Roman"/>
                <w:sz w:val="28"/>
              </w:rPr>
              <w:t>человек</w:t>
            </w:r>
          </w:p>
        </w:tc>
        <w:tc>
          <w:tcPr>
            <w:tcW w:w="3014" w:type="dxa"/>
          </w:tcPr>
          <w:p w:rsidR="001A3926" w:rsidRDefault="00037E4F" w:rsidP="00C17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14 926</w:t>
            </w:r>
          </w:p>
        </w:tc>
        <w:tc>
          <w:tcPr>
            <w:tcW w:w="3367" w:type="dxa"/>
          </w:tcPr>
          <w:p w:rsidR="005666BD" w:rsidRDefault="00037E4F" w:rsidP="00C17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9 626</w:t>
            </w:r>
            <w:r w:rsidR="005666BD">
              <w:rPr>
                <w:rFonts w:ascii="Times New Roman" w:hAnsi="Times New Roman" w:cs="Times New Roman"/>
                <w:sz w:val="28"/>
              </w:rPr>
              <w:t xml:space="preserve"> человек</w:t>
            </w:r>
          </w:p>
          <w:p w:rsidR="001A3926" w:rsidRDefault="005666BD" w:rsidP="00C17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Причина: </w:t>
            </w:r>
            <w:r w:rsidR="001A3926">
              <w:rPr>
                <w:rFonts w:ascii="Times New Roman" w:hAnsi="Times New Roman" w:cs="Times New Roman"/>
                <w:sz w:val="28"/>
              </w:rPr>
              <w:t>увеличение показателя произошло за счет того, что один ребенок принимал участие в нескольких мероприятиях; а также за счет того, что произошло увеличение социально-значимых акций, предполагаемых массовое участие обучающихся</w:t>
            </w:r>
          </w:p>
        </w:tc>
      </w:tr>
    </w:tbl>
    <w:p w:rsidR="00ED5BA3" w:rsidRDefault="006B507F" w:rsidP="006B507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201</w:t>
      </w:r>
      <w:r w:rsidR="00037E4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году учреждение прошло процедуру </w:t>
      </w:r>
      <w:r w:rsidR="00114900">
        <w:rPr>
          <w:rFonts w:ascii="Times New Roman" w:hAnsi="Times New Roman" w:cs="Times New Roman"/>
          <w:sz w:val="28"/>
        </w:rPr>
        <w:t>оценки доступности реализации и удовлетворенности дополнительными общеобразовательными программами</w:t>
      </w:r>
      <w:r w:rsidR="005712E2">
        <w:rPr>
          <w:rFonts w:ascii="Times New Roman" w:hAnsi="Times New Roman" w:cs="Times New Roman"/>
          <w:sz w:val="28"/>
        </w:rPr>
        <w:t xml:space="preserve">, в рамках которой </w:t>
      </w:r>
      <w:r w:rsidR="00114900">
        <w:rPr>
          <w:rFonts w:ascii="Times New Roman" w:hAnsi="Times New Roman" w:cs="Times New Roman"/>
          <w:sz w:val="28"/>
        </w:rPr>
        <w:t>потребители</w:t>
      </w:r>
      <w:r w:rsidR="005712E2">
        <w:rPr>
          <w:rFonts w:ascii="Times New Roman" w:hAnsi="Times New Roman" w:cs="Times New Roman"/>
          <w:sz w:val="28"/>
        </w:rPr>
        <w:t xml:space="preserve"> услуг получили возможность выразить свое мнение в части оценки качества оказания услуг в МОУ ДО «ДЭЦ».</w:t>
      </w:r>
    </w:p>
    <w:tbl>
      <w:tblPr>
        <w:tblStyle w:val="a6"/>
        <w:tblW w:w="9747" w:type="dxa"/>
        <w:tblLook w:val="04A0"/>
      </w:tblPr>
      <w:tblGrid>
        <w:gridCol w:w="4503"/>
        <w:gridCol w:w="5244"/>
      </w:tblGrid>
      <w:tr w:rsidR="00ED5BA3" w:rsidTr="00B03BE6">
        <w:tc>
          <w:tcPr>
            <w:tcW w:w="4503" w:type="dxa"/>
          </w:tcPr>
          <w:p w:rsidR="00ED5BA3" w:rsidRPr="00ED5BA3" w:rsidRDefault="00114900" w:rsidP="00ED5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Вопросы анкеты</w:t>
            </w:r>
          </w:p>
        </w:tc>
        <w:tc>
          <w:tcPr>
            <w:tcW w:w="5244" w:type="dxa"/>
          </w:tcPr>
          <w:p w:rsidR="00ED5BA3" w:rsidRPr="00ED5BA3" w:rsidRDefault="00114900" w:rsidP="005712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Варианты ответов и процент ответивших</w:t>
            </w:r>
          </w:p>
        </w:tc>
      </w:tr>
      <w:tr w:rsidR="00ED5BA3" w:rsidTr="00B03BE6">
        <w:tc>
          <w:tcPr>
            <w:tcW w:w="4503" w:type="dxa"/>
          </w:tcPr>
          <w:p w:rsidR="00ED5BA3" w:rsidRPr="005712E2" w:rsidRDefault="00114900" w:rsidP="008314CA">
            <w:pPr>
              <w:pStyle w:val="msonormalmailrucssattributepostfix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1. Сталкивались ли с очередью на зачисление при поступлении в учреждение</w:t>
            </w:r>
          </w:p>
        </w:tc>
        <w:tc>
          <w:tcPr>
            <w:tcW w:w="5244" w:type="dxa"/>
          </w:tcPr>
          <w:p w:rsidR="00ED5BA3" w:rsidRPr="005712E2" w:rsidRDefault="00B03BE6" w:rsidP="00114900">
            <w:pPr>
              <w:pStyle w:val="msonormalmailrucssattributepostfix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100</w:t>
            </w:r>
            <w:r w:rsidR="00114900">
              <w:rPr>
                <w:b/>
                <w:color w:val="000000"/>
                <w:sz w:val="28"/>
              </w:rPr>
              <w:t xml:space="preserve">% </w:t>
            </w:r>
            <w:proofErr w:type="gramStart"/>
            <w:r w:rsidR="00114900" w:rsidRPr="00114900">
              <w:rPr>
                <w:color w:val="000000"/>
                <w:sz w:val="28"/>
              </w:rPr>
              <w:t>опрошенных</w:t>
            </w:r>
            <w:proofErr w:type="gramEnd"/>
            <w:r w:rsidR="00114900" w:rsidRPr="00114900">
              <w:rPr>
                <w:color w:val="000000"/>
                <w:sz w:val="28"/>
              </w:rPr>
              <w:t xml:space="preserve"> ответили, что попали в выбранный ими кружок, секцию сразу</w:t>
            </w:r>
          </w:p>
        </w:tc>
      </w:tr>
      <w:tr w:rsidR="00ED5BA3" w:rsidTr="00B03BE6">
        <w:tc>
          <w:tcPr>
            <w:tcW w:w="4503" w:type="dxa"/>
          </w:tcPr>
          <w:p w:rsidR="00ED5BA3" w:rsidRPr="005712E2" w:rsidRDefault="00114900" w:rsidP="008314CA">
            <w:pPr>
              <w:pStyle w:val="msonormalmailrucssattributepostfix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2. Ощущаете ли вы финансовые затруднения при посещении учреждения</w:t>
            </w:r>
          </w:p>
        </w:tc>
        <w:tc>
          <w:tcPr>
            <w:tcW w:w="5244" w:type="dxa"/>
          </w:tcPr>
          <w:p w:rsidR="00ED5BA3" w:rsidRDefault="00B03BE6" w:rsidP="00B03BE6">
            <w:pPr>
              <w:pStyle w:val="msonormalmailrucssattributepostfix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96,4 % </w:t>
            </w:r>
            <w:r w:rsidRPr="00B03BE6">
              <w:rPr>
                <w:color w:val="000000"/>
                <w:sz w:val="28"/>
              </w:rPr>
              <w:t>опрошенных ответили, что не ощущают финансовых затруднений;</w:t>
            </w:r>
          </w:p>
          <w:p w:rsidR="00B03BE6" w:rsidRPr="005712E2" w:rsidRDefault="00B03BE6" w:rsidP="00B03BE6">
            <w:pPr>
              <w:pStyle w:val="msonormalmailrucssattributepostfix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3,6% </w:t>
            </w:r>
            <w:proofErr w:type="gramStart"/>
            <w:r w:rsidRPr="00B03BE6">
              <w:rPr>
                <w:color w:val="000000"/>
                <w:sz w:val="28"/>
              </w:rPr>
              <w:t>опрошенных</w:t>
            </w:r>
            <w:proofErr w:type="gramEnd"/>
            <w:r w:rsidRPr="00B03BE6">
              <w:rPr>
                <w:color w:val="000000"/>
                <w:sz w:val="28"/>
              </w:rPr>
              <w:t xml:space="preserve"> ответили, ощущают незначительные затруднения;</w:t>
            </w:r>
          </w:p>
        </w:tc>
      </w:tr>
      <w:tr w:rsidR="00ED5BA3" w:rsidTr="00B03BE6">
        <w:tc>
          <w:tcPr>
            <w:tcW w:w="4503" w:type="dxa"/>
          </w:tcPr>
          <w:p w:rsidR="00ED5BA3" w:rsidRPr="00B03BE6" w:rsidRDefault="00B03BE6" w:rsidP="008314CA">
            <w:pPr>
              <w:pStyle w:val="msonormalmailrucssattributepostfix"/>
              <w:rPr>
                <w:b/>
                <w:color w:val="000000"/>
                <w:sz w:val="28"/>
              </w:rPr>
            </w:pPr>
            <w:r w:rsidRPr="00B03BE6">
              <w:rPr>
                <w:b/>
                <w:color w:val="000000"/>
                <w:sz w:val="28"/>
              </w:rPr>
              <w:t>3. Наличие условий для посещения учреждения лицами с ограниченными возможностями и инвалидностью</w:t>
            </w:r>
          </w:p>
        </w:tc>
        <w:tc>
          <w:tcPr>
            <w:tcW w:w="5244" w:type="dxa"/>
          </w:tcPr>
          <w:p w:rsidR="00ED5BA3" w:rsidRPr="00B03BE6" w:rsidRDefault="00B03BE6" w:rsidP="00B03BE6">
            <w:pPr>
              <w:pStyle w:val="msonormalmailrucssattributepostfix"/>
              <w:jc w:val="both"/>
              <w:rPr>
                <w:rStyle w:val="valuemailrucssattributepostfix"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34,9% </w:t>
            </w:r>
            <w:proofErr w:type="gramStart"/>
            <w:r w:rsidRPr="00B03BE6">
              <w:rPr>
                <w:rStyle w:val="valuemailrucssattributepostfix"/>
                <w:bCs/>
                <w:color w:val="000000"/>
                <w:sz w:val="28"/>
              </w:rPr>
              <w:t>опрошенных</w:t>
            </w:r>
            <w:proofErr w:type="gramEnd"/>
            <w:r w:rsidRPr="00B03BE6">
              <w:rPr>
                <w:rStyle w:val="valuemailrucssattributepostfix"/>
                <w:bCs/>
                <w:color w:val="000000"/>
                <w:sz w:val="28"/>
              </w:rPr>
              <w:t xml:space="preserve"> ответили, что условия есть;</w:t>
            </w:r>
          </w:p>
          <w:p w:rsidR="00B03BE6" w:rsidRPr="00B03BE6" w:rsidRDefault="00B03BE6" w:rsidP="00B03BE6">
            <w:pPr>
              <w:pStyle w:val="msonormalmailrucssattributepostfix"/>
              <w:jc w:val="both"/>
              <w:rPr>
                <w:rStyle w:val="valuemailrucssattributepostfix"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39,7% </w:t>
            </w:r>
            <w:r w:rsidRPr="00B03BE6">
              <w:rPr>
                <w:rStyle w:val="valuemailrucssattributepostfix"/>
                <w:bCs/>
                <w:color w:val="000000"/>
                <w:sz w:val="28"/>
              </w:rPr>
              <w:t>опрошенных ответили, что наличие условий частично;</w:t>
            </w:r>
          </w:p>
          <w:p w:rsidR="00B03BE6" w:rsidRPr="00B03BE6" w:rsidRDefault="00B03BE6" w:rsidP="00B03BE6">
            <w:pPr>
              <w:pStyle w:val="msonormalmailrucssattributepostfix"/>
              <w:jc w:val="both"/>
              <w:rPr>
                <w:rStyle w:val="valuemailrucssattributepostfix"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9,5% </w:t>
            </w:r>
            <w:proofErr w:type="gramStart"/>
            <w:r w:rsidRPr="00B03BE6">
              <w:rPr>
                <w:rStyle w:val="valuemailrucssattributepostfix"/>
                <w:bCs/>
                <w:color w:val="000000"/>
                <w:sz w:val="28"/>
              </w:rPr>
              <w:t>опрошенных</w:t>
            </w:r>
            <w:proofErr w:type="gramEnd"/>
            <w:r w:rsidRPr="00B03BE6">
              <w:rPr>
                <w:rStyle w:val="valuemailrucssattributepostfix"/>
                <w:bCs/>
                <w:color w:val="000000"/>
                <w:sz w:val="28"/>
              </w:rPr>
              <w:t xml:space="preserve"> ответили, что условия не созданы;</w:t>
            </w:r>
          </w:p>
          <w:p w:rsidR="00B03BE6" w:rsidRPr="005712E2" w:rsidRDefault="00B03BE6" w:rsidP="00B03BE6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15,9% </w:t>
            </w:r>
            <w:r w:rsidRPr="00B03BE6">
              <w:rPr>
                <w:rStyle w:val="valuemailrucssattributepostfix"/>
                <w:bCs/>
                <w:color w:val="000000"/>
                <w:sz w:val="28"/>
              </w:rPr>
              <w:t>опрошенных затруднились ответить.</w:t>
            </w:r>
          </w:p>
        </w:tc>
      </w:tr>
      <w:tr w:rsidR="00ED5BA3" w:rsidTr="00B03BE6">
        <w:tc>
          <w:tcPr>
            <w:tcW w:w="4503" w:type="dxa"/>
          </w:tcPr>
          <w:p w:rsidR="00ED5BA3" w:rsidRPr="00B03BE6" w:rsidRDefault="00B03BE6" w:rsidP="008314CA">
            <w:pPr>
              <w:pStyle w:val="msonormalmailrucssattributepostfix"/>
              <w:rPr>
                <w:b/>
                <w:color w:val="000000"/>
                <w:sz w:val="28"/>
              </w:rPr>
            </w:pPr>
            <w:r w:rsidRPr="00B03BE6">
              <w:rPr>
                <w:b/>
                <w:color w:val="000000"/>
                <w:sz w:val="28"/>
              </w:rPr>
              <w:t xml:space="preserve">4. Оценка географической доступности </w:t>
            </w:r>
            <w:r w:rsidRPr="00D62DA8">
              <w:rPr>
                <w:b/>
                <w:i/>
                <w:color w:val="000000"/>
                <w:sz w:val="28"/>
              </w:rPr>
              <w:t>(по 10-ти балльной шкале)</w:t>
            </w:r>
          </w:p>
        </w:tc>
        <w:tc>
          <w:tcPr>
            <w:tcW w:w="5244" w:type="dxa"/>
          </w:tcPr>
          <w:p w:rsidR="00ED5BA3" w:rsidRDefault="00B03BE6" w:rsidP="00B03BE6">
            <w:pPr>
              <w:pStyle w:val="msonormalmailrucssattributepostfix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- </w:t>
            </w:r>
            <w:r w:rsidRPr="00B03BE6">
              <w:rPr>
                <w:rStyle w:val="valuemailrucssattributepostfix"/>
                <w:bCs/>
                <w:color w:val="000000"/>
                <w:sz w:val="28"/>
              </w:rPr>
              <w:t>Близость образовательной организации к дому</w:t>
            </w: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– 8,29;</w:t>
            </w:r>
          </w:p>
          <w:p w:rsidR="00B03BE6" w:rsidRDefault="00B03BE6" w:rsidP="00D62DA8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>-</w:t>
            </w:r>
            <w:r w:rsidRPr="00D62DA8">
              <w:rPr>
                <w:rStyle w:val="valuemailrucssattributepostfix"/>
                <w:bCs/>
                <w:color w:val="000000"/>
                <w:sz w:val="28"/>
              </w:rPr>
              <w:t>Близость образовательной организации к школе, в которой обучается ребенок</w:t>
            </w: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– 8,52;</w:t>
            </w:r>
          </w:p>
          <w:p w:rsidR="00B03BE6" w:rsidRPr="005712E2" w:rsidRDefault="00B03BE6" w:rsidP="00D62DA8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>-</w:t>
            </w:r>
            <w:r w:rsidR="00D62DA8" w:rsidRPr="00D62DA8">
              <w:rPr>
                <w:rStyle w:val="valuemailrucssattributepostfix"/>
                <w:bCs/>
                <w:color w:val="000000"/>
                <w:sz w:val="28"/>
              </w:rPr>
              <w:t>Насколько удобно добираться до учреждения общественным транспортом, наличие рядом безопасных остановок общественного транспорта</w:t>
            </w:r>
            <w:r w:rsidR="00D62DA8"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– 8,56</w:t>
            </w:r>
          </w:p>
        </w:tc>
      </w:tr>
      <w:tr w:rsidR="00ED5BA3" w:rsidTr="00B03BE6">
        <w:tc>
          <w:tcPr>
            <w:tcW w:w="4503" w:type="dxa"/>
          </w:tcPr>
          <w:p w:rsidR="00ED5BA3" w:rsidRPr="00463733" w:rsidRDefault="00D62DA8" w:rsidP="00D62DA8">
            <w:pPr>
              <w:pStyle w:val="msonormalmailrucssattributepostfix"/>
              <w:rPr>
                <w:b/>
                <w:color w:val="000000"/>
                <w:sz w:val="28"/>
              </w:rPr>
            </w:pPr>
            <w:r w:rsidRPr="00463733">
              <w:rPr>
                <w:b/>
                <w:color w:val="000000"/>
                <w:sz w:val="28"/>
              </w:rPr>
              <w:t>5. Освещение деятельности учреждения в СМИ</w:t>
            </w:r>
          </w:p>
        </w:tc>
        <w:tc>
          <w:tcPr>
            <w:tcW w:w="5244" w:type="dxa"/>
          </w:tcPr>
          <w:p w:rsidR="00ED5BA3" w:rsidRPr="00463733" w:rsidRDefault="00D62DA8" w:rsidP="00463733">
            <w:pPr>
              <w:pStyle w:val="msonormalmailrucssattributepostfix"/>
              <w:jc w:val="both"/>
              <w:rPr>
                <w:rStyle w:val="valuemailrucssattributepostfix"/>
                <w:bCs/>
                <w:color w:val="000000"/>
                <w:sz w:val="28"/>
              </w:rPr>
            </w:pPr>
            <w:proofErr w:type="gramStart"/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77,8% </w:t>
            </w:r>
            <w:r w:rsidRPr="00463733">
              <w:rPr>
                <w:rStyle w:val="valuemailrucssattributepostfix"/>
                <w:bCs/>
                <w:color w:val="000000"/>
                <w:sz w:val="28"/>
              </w:rPr>
              <w:t>опрошенных ответили, что информация об учреждении в СМИ упоминается часто;</w:t>
            </w:r>
            <w:proofErr w:type="gramEnd"/>
          </w:p>
          <w:p w:rsidR="00D62DA8" w:rsidRPr="00463733" w:rsidRDefault="00D62DA8" w:rsidP="00463733">
            <w:pPr>
              <w:pStyle w:val="msonormalmailrucssattributepostfix"/>
              <w:jc w:val="both"/>
              <w:rPr>
                <w:rStyle w:val="valuemailrucssattributepostfix"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17,5% </w:t>
            </w:r>
            <w:r w:rsidRPr="00463733">
              <w:rPr>
                <w:rStyle w:val="valuemailrucssattributepostfix"/>
                <w:bCs/>
                <w:color w:val="000000"/>
                <w:sz w:val="28"/>
              </w:rPr>
              <w:t>опрошенных</w:t>
            </w:r>
            <w:r w:rsidR="00463733" w:rsidRPr="00463733">
              <w:rPr>
                <w:rStyle w:val="valuemailrucssattributepostfix"/>
                <w:bCs/>
                <w:color w:val="000000"/>
                <w:sz w:val="28"/>
              </w:rPr>
              <w:t xml:space="preserve"> ответили, что видели несколько сюжетов;</w:t>
            </w:r>
          </w:p>
          <w:p w:rsidR="00463733" w:rsidRDefault="00463733" w:rsidP="00463733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lastRenderedPageBreak/>
              <w:t xml:space="preserve">3,2% </w:t>
            </w:r>
            <w:r w:rsidRPr="00463733">
              <w:rPr>
                <w:rStyle w:val="valuemailrucssattributepostfix"/>
                <w:bCs/>
                <w:color w:val="000000"/>
                <w:sz w:val="28"/>
              </w:rPr>
              <w:t>ответили, что ни разу не видели;</w:t>
            </w:r>
          </w:p>
          <w:p w:rsidR="00463733" w:rsidRPr="005712E2" w:rsidRDefault="00463733" w:rsidP="00463733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1,6% </w:t>
            </w:r>
            <w:proofErr w:type="gramStart"/>
            <w:r w:rsidRPr="00463733">
              <w:rPr>
                <w:rStyle w:val="valuemailrucssattributepostfix"/>
                <w:bCs/>
                <w:color w:val="000000"/>
                <w:sz w:val="28"/>
              </w:rPr>
              <w:t>опрошенных</w:t>
            </w:r>
            <w:proofErr w:type="gramEnd"/>
            <w:r w:rsidRPr="00463733">
              <w:rPr>
                <w:rStyle w:val="valuemailrucssattributepostfix"/>
                <w:bCs/>
                <w:color w:val="000000"/>
                <w:sz w:val="28"/>
              </w:rPr>
              <w:t xml:space="preserve"> затруднились с ответом </w:t>
            </w:r>
          </w:p>
        </w:tc>
      </w:tr>
      <w:tr w:rsidR="00ED5BA3" w:rsidTr="00B03BE6">
        <w:tc>
          <w:tcPr>
            <w:tcW w:w="4503" w:type="dxa"/>
          </w:tcPr>
          <w:p w:rsidR="00ED5BA3" w:rsidRPr="00FD5625" w:rsidRDefault="00463733" w:rsidP="008314CA">
            <w:pPr>
              <w:pStyle w:val="msonormalmailrucssattributepostfix"/>
              <w:rPr>
                <w:b/>
                <w:color w:val="000000"/>
                <w:sz w:val="28"/>
              </w:rPr>
            </w:pPr>
            <w:r w:rsidRPr="00FD5625">
              <w:rPr>
                <w:b/>
                <w:color w:val="000000"/>
                <w:sz w:val="28"/>
              </w:rPr>
              <w:lastRenderedPageBreak/>
              <w:t>6. Наличие информационных стендов</w:t>
            </w:r>
            <w:r w:rsidR="00FD5625">
              <w:rPr>
                <w:b/>
                <w:color w:val="000000"/>
                <w:sz w:val="28"/>
              </w:rPr>
              <w:t xml:space="preserve"> в учреждении</w:t>
            </w:r>
          </w:p>
        </w:tc>
        <w:tc>
          <w:tcPr>
            <w:tcW w:w="5244" w:type="dxa"/>
          </w:tcPr>
          <w:p w:rsidR="00ED5BA3" w:rsidRPr="00FD5625" w:rsidRDefault="00463733" w:rsidP="00FD5625">
            <w:pPr>
              <w:pStyle w:val="msonormalmailrucssattributepostfix"/>
              <w:jc w:val="both"/>
              <w:rPr>
                <w:rStyle w:val="valuemailrucssattributepostfix"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42,9% </w:t>
            </w:r>
            <w:proofErr w:type="gramStart"/>
            <w:r w:rsidRPr="00FD5625">
              <w:rPr>
                <w:rStyle w:val="valuemailrucssattributepostfix"/>
                <w:bCs/>
                <w:color w:val="000000"/>
                <w:sz w:val="28"/>
              </w:rPr>
              <w:t>опрошенных</w:t>
            </w:r>
            <w:proofErr w:type="gramEnd"/>
            <w:r w:rsidRPr="00FD5625">
              <w:rPr>
                <w:rStyle w:val="valuemailrucssattributepostfix"/>
                <w:bCs/>
                <w:color w:val="000000"/>
                <w:sz w:val="28"/>
              </w:rPr>
              <w:t xml:space="preserve"> ответили, что стенды есть;</w:t>
            </w:r>
          </w:p>
          <w:p w:rsidR="00463733" w:rsidRPr="00FD5625" w:rsidRDefault="00FD5625" w:rsidP="00FD5625">
            <w:pPr>
              <w:pStyle w:val="msonormalmailrucssattributepostfix"/>
              <w:jc w:val="both"/>
              <w:rPr>
                <w:rStyle w:val="valuemailrucssattributepostfix"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>44,</w:t>
            </w:r>
            <w:r w:rsidR="00463733">
              <w:rPr>
                <w:rStyle w:val="valuemailrucssattributepostfix"/>
                <w:b/>
                <w:bCs/>
                <w:color w:val="000000"/>
                <w:sz w:val="28"/>
              </w:rPr>
              <w:t xml:space="preserve">4% </w:t>
            </w:r>
            <w:proofErr w:type="gramStart"/>
            <w:r w:rsidR="00463733" w:rsidRPr="00FD5625">
              <w:rPr>
                <w:rStyle w:val="valuemailrucssattributepostfix"/>
                <w:bCs/>
                <w:color w:val="000000"/>
                <w:sz w:val="28"/>
              </w:rPr>
              <w:t>опрошенных</w:t>
            </w:r>
            <w:proofErr w:type="gramEnd"/>
            <w:r w:rsidR="00463733" w:rsidRPr="00FD5625">
              <w:rPr>
                <w:rStyle w:val="valuemailrucssattributepostfix"/>
                <w:bCs/>
                <w:color w:val="000000"/>
                <w:sz w:val="28"/>
              </w:rPr>
              <w:t xml:space="preserve"> ответили, что стенды присутствуют частично, представлена не полная информация;</w:t>
            </w:r>
          </w:p>
          <w:p w:rsidR="00FD5625" w:rsidRPr="00FD5625" w:rsidRDefault="00FD5625" w:rsidP="00FD5625">
            <w:pPr>
              <w:pStyle w:val="msonormalmailrucssattributepostfix"/>
              <w:jc w:val="both"/>
              <w:rPr>
                <w:rStyle w:val="valuemailrucssattributepostfix"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9,5% </w:t>
            </w:r>
            <w:proofErr w:type="gramStart"/>
            <w:r w:rsidRPr="00FD5625">
              <w:rPr>
                <w:rStyle w:val="valuemailrucssattributepostfix"/>
                <w:bCs/>
                <w:color w:val="000000"/>
                <w:sz w:val="28"/>
              </w:rPr>
              <w:t>опрошенных</w:t>
            </w:r>
            <w:proofErr w:type="gramEnd"/>
            <w:r w:rsidRPr="00FD5625">
              <w:rPr>
                <w:rStyle w:val="valuemailrucssattributepostfix"/>
                <w:bCs/>
                <w:color w:val="000000"/>
                <w:sz w:val="28"/>
              </w:rPr>
              <w:t xml:space="preserve"> ответили, что стенды в учреждении отсутствуют;</w:t>
            </w:r>
          </w:p>
          <w:p w:rsidR="00463733" w:rsidRPr="005712E2" w:rsidRDefault="00FD5625" w:rsidP="00FD5625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3,2% </w:t>
            </w:r>
            <w:proofErr w:type="gramStart"/>
            <w:r w:rsidRPr="00FD5625">
              <w:rPr>
                <w:rStyle w:val="valuemailrucssattributepostfix"/>
                <w:bCs/>
                <w:color w:val="000000"/>
                <w:sz w:val="28"/>
              </w:rPr>
              <w:t>опрошенных</w:t>
            </w:r>
            <w:proofErr w:type="gramEnd"/>
            <w:r w:rsidRPr="00FD5625">
              <w:rPr>
                <w:rStyle w:val="valuemailrucssattributepostfix"/>
                <w:bCs/>
                <w:color w:val="000000"/>
                <w:sz w:val="28"/>
              </w:rPr>
              <w:t xml:space="preserve"> ответили, что не обращали внимания и затрудняются ответить</w:t>
            </w: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ED5BA3" w:rsidTr="00B03BE6">
        <w:tc>
          <w:tcPr>
            <w:tcW w:w="4503" w:type="dxa"/>
          </w:tcPr>
          <w:p w:rsidR="00ED5BA3" w:rsidRPr="00A42D23" w:rsidRDefault="00FD5625" w:rsidP="00A42D23">
            <w:pPr>
              <w:pStyle w:val="msonormalmailrucssattributepostfix"/>
              <w:rPr>
                <w:b/>
                <w:color w:val="000000"/>
                <w:sz w:val="28"/>
              </w:rPr>
            </w:pPr>
            <w:r w:rsidRPr="00A42D23">
              <w:rPr>
                <w:b/>
                <w:color w:val="000000"/>
                <w:sz w:val="28"/>
              </w:rPr>
              <w:t xml:space="preserve">7. </w:t>
            </w:r>
            <w:r w:rsidR="00A42D23" w:rsidRPr="00A42D23">
              <w:rPr>
                <w:b/>
                <w:color w:val="000000"/>
                <w:sz w:val="28"/>
              </w:rPr>
              <w:t>Оценка характеристик осведомленности о деятельности учреждения</w:t>
            </w:r>
            <w:r w:rsidR="00A42D23">
              <w:rPr>
                <w:b/>
                <w:color w:val="000000"/>
                <w:sz w:val="28"/>
              </w:rPr>
              <w:t xml:space="preserve"> </w:t>
            </w:r>
            <w:r w:rsidR="00A42D23" w:rsidRPr="00D62DA8">
              <w:rPr>
                <w:b/>
                <w:i/>
                <w:color w:val="000000"/>
                <w:sz w:val="28"/>
              </w:rPr>
              <w:t>(по 10-ти балльной шкале)</w:t>
            </w:r>
          </w:p>
        </w:tc>
        <w:tc>
          <w:tcPr>
            <w:tcW w:w="5244" w:type="dxa"/>
          </w:tcPr>
          <w:p w:rsidR="00ED5BA3" w:rsidRDefault="00A42D23" w:rsidP="00A42D23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>-</w:t>
            </w:r>
            <w:r w:rsidRPr="000938C0">
              <w:rPr>
                <w:rStyle w:val="valuemailrucssattributepostfix"/>
                <w:bCs/>
                <w:color w:val="000000"/>
                <w:sz w:val="28"/>
              </w:rPr>
              <w:t>Информация об образовательных услугах, реализуемых в организации, и условиях их оказания</w:t>
            </w: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– 9,19;</w:t>
            </w:r>
          </w:p>
          <w:p w:rsidR="00A42D23" w:rsidRDefault="00A42D23" w:rsidP="00A42D23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>-</w:t>
            </w:r>
            <w:r w:rsidRPr="000938C0">
              <w:rPr>
                <w:rStyle w:val="valuemailrucssattributepostfix"/>
                <w:bCs/>
                <w:color w:val="000000"/>
                <w:sz w:val="28"/>
              </w:rPr>
              <w:t xml:space="preserve">Информация </w:t>
            </w:r>
            <w:r w:rsidR="000938C0" w:rsidRPr="000938C0">
              <w:rPr>
                <w:rStyle w:val="valuemailrucssattributepostfix"/>
                <w:bCs/>
                <w:color w:val="000000"/>
                <w:sz w:val="28"/>
              </w:rPr>
              <w:t>о педагогическом составе учреждения и его руководстве</w:t>
            </w:r>
            <w:r w:rsidR="000938C0"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 - 9,43;</w:t>
            </w:r>
          </w:p>
          <w:p w:rsidR="000938C0" w:rsidRDefault="000938C0" w:rsidP="00A42D23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>-</w:t>
            </w:r>
            <w:r w:rsidRPr="000938C0">
              <w:rPr>
                <w:rStyle w:val="valuemailrucssattributepostfix"/>
                <w:bCs/>
                <w:color w:val="000000"/>
                <w:sz w:val="28"/>
              </w:rPr>
              <w:t>Информация о достижениях воспитанников и педагогов учреждения</w:t>
            </w: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– 9,44;</w:t>
            </w:r>
          </w:p>
          <w:p w:rsidR="000938C0" w:rsidRDefault="000938C0" w:rsidP="000938C0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>-</w:t>
            </w:r>
            <w:r w:rsidRPr="000938C0">
              <w:rPr>
                <w:rStyle w:val="valuemailrucssattributepostfix"/>
                <w:bCs/>
                <w:color w:val="000000"/>
                <w:sz w:val="28"/>
              </w:rPr>
              <w:t>Информация об оснащенности учреждения необходимым для образовательного процесса оборудованием и материалами</w:t>
            </w: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– 8,43;</w:t>
            </w:r>
          </w:p>
          <w:p w:rsidR="000938C0" w:rsidRPr="005712E2" w:rsidRDefault="000938C0" w:rsidP="000938C0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>-</w:t>
            </w:r>
            <w:r w:rsidRPr="000938C0">
              <w:rPr>
                <w:rStyle w:val="valuemailrucssattributepostfix"/>
                <w:bCs/>
                <w:color w:val="000000"/>
                <w:sz w:val="28"/>
              </w:rPr>
              <w:t xml:space="preserve">Информация о сотрудничестве учреждения с другими образовательными учреждениями, </w:t>
            </w:r>
            <w:proofErr w:type="gramStart"/>
            <w:r w:rsidRPr="000938C0">
              <w:rPr>
                <w:rStyle w:val="valuemailrucssattributepostfix"/>
                <w:bCs/>
                <w:color w:val="000000"/>
                <w:sz w:val="28"/>
              </w:rPr>
              <w:t>социальных</w:t>
            </w:r>
            <w:proofErr w:type="gramEnd"/>
            <w:r w:rsidRPr="000938C0">
              <w:rPr>
                <w:rStyle w:val="valuemailrucssattributepostfix"/>
                <w:bCs/>
                <w:color w:val="000000"/>
                <w:sz w:val="28"/>
              </w:rPr>
              <w:t xml:space="preserve"> и бизнес-партнерах</w:t>
            </w: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– 8,75</w:t>
            </w:r>
          </w:p>
        </w:tc>
      </w:tr>
      <w:tr w:rsidR="00ED5BA3" w:rsidTr="00B03BE6">
        <w:tc>
          <w:tcPr>
            <w:tcW w:w="4503" w:type="dxa"/>
          </w:tcPr>
          <w:p w:rsidR="00ED5BA3" w:rsidRPr="000938C0" w:rsidRDefault="000938C0" w:rsidP="008314CA">
            <w:pPr>
              <w:pStyle w:val="msonormalmailrucssattributepostfix"/>
              <w:rPr>
                <w:b/>
                <w:color w:val="000000"/>
                <w:sz w:val="28"/>
              </w:rPr>
            </w:pPr>
            <w:r w:rsidRPr="000938C0">
              <w:rPr>
                <w:b/>
                <w:color w:val="000000"/>
                <w:sz w:val="28"/>
              </w:rPr>
              <w:t xml:space="preserve">8. Оценка полноты информации на сайте учреждения </w:t>
            </w:r>
            <w:r w:rsidRPr="000938C0">
              <w:rPr>
                <w:b/>
                <w:i/>
                <w:color w:val="000000"/>
                <w:sz w:val="28"/>
              </w:rPr>
              <w:t>(по 10-ти бал</w:t>
            </w:r>
            <w:r>
              <w:rPr>
                <w:b/>
                <w:i/>
                <w:color w:val="000000"/>
                <w:sz w:val="28"/>
              </w:rPr>
              <w:t>л</w:t>
            </w:r>
            <w:r w:rsidRPr="000938C0">
              <w:rPr>
                <w:b/>
                <w:i/>
                <w:color w:val="000000"/>
                <w:sz w:val="28"/>
              </w:rPr>
              <w:t>ьной шкале)</w:t>
            </w:r>
          </w:p>
        </w:tc>
        <w:tc>
          <w:tcPr>
            <w:tcW w:w="5244" w:type="dxa"/>
          </w:tcPr>
          <w:p w:rsidR="00ED5BA3" w:rsidRDefault="000938C0" w:rsidP="000938C0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 w:rsidRPr="0079686A">
              <w:rPr>
                <w:rStyle w:val="valuemailrucssattributepostfix"/>
                <w:b/>
                <w:bCs/>
                <w:color w:val="000000"/>
                <w:sz w:val="28"/>
              </w:rPr>
              <w:t>-</w:t>
            </w:r>
            <w:r w:rsidRPr="0079686A">
              <w:rPr>
                <w:rStyle w:val="valuemailrucssattributepostfix"/>
                <w:bCs/>
                <w:color w:val="000000"/>
                <w:sz w:val="28"/>
              </w:rPr>
              <w:t>Общая информация об учреждении (виды деятельности, режим работы, расположение и т.д.)</w:t>
            </w: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– 9,75;</w:t>
            </w:r>
          </w:p>
          <w:p w:rsidR="000938C0" w:rsidRDefault="000938C0" w:rsidP="000938C0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>-</w:t>
            </w:r>
            <w:r w:rsidRPr="0079686A">
              <w:rPr>
                <w:rStyle w:val="valuemailrucssattributepostfix"/>
                <w:bCs/>
                <w:color w:val="000000"/>
                <w:sz w:val="28"/>
              </w:rPr>
              <w:t xml:space="preserve">Информация о предлагаемых направленностях дополнительного образования детей, о реализуемых </w:t>
            </w:r>
            <w:r w:rsidR="0079686A" w:rsidRPr="0079686A">
              <w:rPr>
                <w:rStyle w:val="valuemailrucssattributepostfix"/>
                <w:bCs/>
                <w:color w:val="000000"/>
                <w:sz w:val="28"/>
              </w:rPr>
              <w:t xml:space="preserve">образовательных </w:t>
            </w:r>
            <w:r w:rsidRPr="0079686A">
              <w:rPr>
                <w:rStyle w:val="valuemailrucssattributepostfix"/>
                <w:bCs/>
                <w:color w:val="000000"/>
                <w:sz w:val="28"/>
              </w:rPr>
              <w:t>программах</w:t>
            </w:r>
            <w:r w:rsidR="0079686A"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– 9,58;</w:t>
            </w:r>
          </w:p>
          <w:p w:rsidR="0079686A" w:rsidRPr="005712E2" w:rsidRDefault="0079686A" w:rsidP="000938C0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lastRenderedPageBreak/>
              <w:t>-</w:t>
            </w:r>
            <w:r w:rsidRPr="0079686A">
              <w:rPr>
                <w:rStyle w:val="valuemailrucssattributepostfix"/>
                <w:bCs/>
                <w:color w:val="000000"/>
                <w:sz w:val="28"/>
              </w:rPr>
              <w:t>Информация о педагогических работниках, работающих по образовательным программам</w:t>
            </w: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 – 9,64</w:t>
            </w:r>
          </w:p>
        </w:tc>
      </w:tr>
      <w:tr w:rsidR="00ED5BA3" w:rsidTr="00B03BE6">
        <w:tc>
          <w:tcPr>
            <w:tcW w:w="4503" w:type="dxa"/>
          </w:tcPr>
          <w:p w:rsidR="00ED5BA3" w:rsidRPr="00292A68" w:rsidRDefault="0079686A" w:rsidP="008314CA">
            <w:pPr>
              <w:pStyle w:val="msonormalmailrucssattributepostfix"/>
              <w:rPr>
                <w:b/>
                <w:color w:val="000000"/>
                <w:sz w:val="28"/>
              </w:rPr>
            </w:pPr>
            <w:r w:rsidRPr="00292A68">
              <w:rPr>
                <w:b/>
                <w:color w:val="000000"/>
                <w:sz w:val="28"/>
              </w:rPr>
              <w:lastRenderedPageBreak/>
              <w:t>9. Удовлетворенность качеством предоставляемых услуг в учреждении</w:t>
            </w:r>
          </w:p>
        </w:tc>
        <w:tc>
          <w:tcPr>
            <w:tcW w:w="5244" w:type="dxa"/>
          </w:tcPr>
          <w:p w:rsidR="00ED5BA3" w:rsidRPr="00292A68" w:rsidRDefault="0079686A" w:rsidP="0079686A">
            <w:pPr>
              <w:pStyle w:val="msonormalmailrucssattributepostfix"/>
              <w:jc w:val="both"/>
              <w:rPr>
                <w:rStyle w:val="valuemailrucssattributepostfix"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91,1% </w:t>
            </w:r>
            <w:r w:rsidRPr="00292A68">
              <w:rPr>
                <w:rStyle w:val="valuemailrucssattributepostfix"/>
                <w:bCs/>
                <w:color w:val="000000"/>
                <w:sz w:val="28"/>
              </w:rPr>
              <w:t xml:space="preserve">опрошенных </w:t>
            </w:r>
            <w:r w:rsidR="0056032C" w:rsidRPr="00292A68">
              <w:rPr>
                <w:rStyle w:val="valuemailrucssattributepostfix"/>
                <w:bCs/>
                <w:color w:val="000000"/>
                <w:sz w:val="28"/>
              </w:rPr>
              <w:t xml:space="preserve">ответили, что полностью </w:t>
            </w:r>
            <w:proofErr w:type="gramStart"/>
            <w:r w:rsidR="0056032C" w:rsidRPr="00292A68">
              <w:rPr>
                <w:rStyle w:val="valuemailrucssattributepostfix"/>
                <w:bCs/>
                <w:color w:val="000000"/>
                <w:sz w:val="28"/>
              </w:rPr>
              <w:t>удовлетворены</w:t>
            </w:r>
            <w:proofErr w:type="gramEnd"/>
            <w:r w:rsidR="0056032C" w:rsidRPr="00292A68">
              <w:rPr>
                <w:rStyle w:val="valuemailrucssattributepostfix"/>
                <w:bCs/>
                <w:color w:val="000000"/>
                <w:sz w:val="28"/>
              </w:rPr>
              <w:t xml:space="preserve"> качеством услуг;</w:t>
            </w:r>
          </w:p>
          <w:p w:rsidR="0056032C" w:rsidRPr="005712E2" w:rsidRDefault="0056032C" w:rsidP="0079686A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8,9% </w:t>
            </w:r>
            <w:r w:rsidRPr="00292A68">
              <w:rPr>
                <w:rStyle w:val="valuemailrucssattributepostfix"/>
                <w:bCs/>
                <w:color w:val="000000"/>
                <w:sz w:val="28"/>
              </w:rPr>
              <w:t xml:space="preserve">опрошенных  ответили, что скорее </w:t>
            </w:r>
            <w:proofErr w:type="gramStart"/>
            <w:r w:rsidRPr="00292A68">
              <w:rPr>
                <w:rStyle w:val="valuemailrucssattributepostfix"/>
                <w:bCs/>
                <w:color w:val="000000"/>
                <w:sz w:val="28"/>
              </w:rPr>
              <w:t>удовлетворены</w:t>
            </w:r>
            <w:proofErr w:type="gramEnd"/>
            <w:r w:rsidR="00292A68" w:rsidRPr="00292A68">
              <w:rPr>
                <w:rStyle w:val="valuemailrucssattributepostfix"/>
                <w:bCs/>
                <w:color w:val="000000"/>
                <w:sz w:val="28"/>
              </w:rPr>
              <w:t>, чем не удовлетворены качеством услуг</w:t>
            </w:r>
          </w:p>
        </w:tc>
      </w:tr>
      <w:tr w:rsidR="00ED5BA3" w:rsidTr="00B03BE6">
        <w:tc>
          <w:tcPr>
            <w:tcW w:w="4503" w:type="dxa"/>
          </w:tcPr>
          <w:p w:rsidR="00ED5BA3" w:rsidRPr="00BC73C2" w:rsidRDefault="00BC73C2" w:rsidP="008314CA">
            <w:pPr>
              <w:pStyle w:val="msonormalmailrucssattributepostfix"/>
              <w:rPr>
                <w:b/>
                <w:color w:val="000000"/>
                <w:sz w:val="28"/>
              </w:rPr>
            </w:pPr>
            <w:r w:rsidRPr="00BC73C2">
              <w:rPr>
                <w:b/>
                <w:color w:val="000000"/>
                <w:sz w:val="28"/>
              </w:rPr>
              <w:t>10. Готовность рекомендовать знакомым учреждение, которое посещает ребенок</w:t>
            </w:r>
          </w:p>
        </w:tc>
        <w:tc>
          <w:tcPr>
            <w:tcW w:w="5244" w:type="dxa"/>
          </w:tcPr>
          <w:p w:rsidR="00ED5BA3" w:rsidRPr="00BC73C2" w:rsidRDefault="00BC73C2" w:rsidP="00BC73C2">
            <w:pPr>
              <w:pStyle w:val="msonormalmailrucssattributepostfix"/>
              <w:jc w:val="both"/>
              <w:rPr>
                <w:rStyle w:val="valuemailrucssattributepostfix"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91,1% </w:t>
            </w:r>
            <w:proofErr w:type="gramStart"/>
            <w:r w:rsidRPr="00BC73C2">
              <w:rPr>
                <w:rStyle w:val="valuemailrucssattributepostfix"/>
                <w:bCs/>
                <w:color w:val="000000"/>
                <w:sz w:val="28"/>
              </w:rPr>
              <w:t>опрошенных</w:t>
            </w:r>
            <w:proofErr w:type="gramEnd"/>
            <w:r w:rsidRPr="00BC73C2">
              <w:rPr>
                <w:rStyle w:val="valuemailrucssattributepostfix"/>
                <w:bCs/>
                <w:color w:val="000000"/>
                <w:sz w:val="28"/>
              </w:rPr>
              <w:t xml:space="preserve"> ответили, что обязательно порекомендовали бы учреждение;</w:t>
            </w:r>
          </w:p>
          <w:p w:rsidR="00BC73C2" w:rsidRPr="005712E2" w:rsidRDefault="00BC73C2" w:rsidP="00BC73C2">
            <w:pPr>
              <w:pStyle w:val="msonormalmailrucssattributepostfix"/>
              <w:jc w:val="both"/>
              <w:rPr>
                <w:rStyle w:val="valuemailrucssattributepostfix"/>
                <w:b/>
                <w:bCs/>
                <w:color w:val="000000"/>
                <w:sz w:val="28"/>
              </w:rPr>
            </w:pPr>
            <w:r>
              <w:rPr>
                <w:rStyle w:val="valuemailrucssattributepostfix"/>
                <w:b/>
                <w:bCs/>
                <w:color w:val="000000"/>
                <w:sz w:val="28"/>
              </w:rPr>
              <w:t xml:space="preserve">8,9% </w:t>
            </w:r>
            <w:r w:rsidRPr="00BC73C2">
              <w:rPr>
                <w:rStyle w:val="valuemailrucssattributepostfix"/>
                <w:bCs/>
                <w:color w:val="000000"/>
                <w:sz w:val="28"/>
              </w:rPr>
              <w:t>опрошенных ответили, что скорее порекомендовали бы</w:t>
            </w:r>
          </w:p>
        </w:tc>
      </w:tr>
    </w:tbl>
    <w:p w:rsidR="006B507F" w:rsidRDefault="006B507F" w:rsidP="006B507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81679">
        <w:rPr>
          <w:rFonts w:ascii="Times New Roman" w:hAnsi="Times New Roman" w:cs="Times New Roman"/>
          <w:sz w:val="28"/>
        </w:rPr>
        <w:t xml:space="preserve">Вся необходимая информация для потребителей муниципальных услуг МОУ ДО «ДЭЦ» находится на официальном сайте учреждения – </w:t>
      </w:r>
      <w:hyperlink r:id="rId5" w:history="1">
        <w:r w:rsidRPr="00381679">
          <w:rPr>
            <w:rStyle w:val="a5"/>
            <w:rFonts w:ascii="Times New Roman" w:hAnsi="Times New Roman" w:cs="Times New Roman"/>
            <w:b/>
            <w:sz w:val="28"/>
            <w:lang w:val="en-US"/>
          </w:rPr>
          <w:t>www</w:t>
        </w:r>
        <w:r w:rsidRPr="00381679">
          <w:rPr>
            <w:rStyle w:val="a5"/>
            <w:rFonts w:ascii="Times New Roman" w:hAnsi="Times New Roman" w:cs="Times New Roman"/>
            <w:b/>
            <w:sz w:val="28"/>
          </w:rPr>
          <w:t>.</w:t>
        </w:r>
        <w:r w:rsidRPr="00381679">
          <w:rPr>
            <w:rStyle w:val="a5"/>
            <w:rFonts w:ascii="Times New Roman" w:hAnsi="Times New Roman" w:cs="Times New Roman"/>
            <w:b/>
            <w:sz w:val="28"/>
            <w:lang w:val="en-US"/>
          </w:rPr>
          <w:t>eco</w:t>
        </w:r>
        <w:r w:rsidRPr="00381679">
          <w:rPr>
            <w:rStyle w:val="a5"/>
            <w:rFonts w:ascii="Times New Roman" w:hAnsi="Times New Roman" w:cs="Times New Roman"/>
            <w:b/>
            <w:sz w:val="28"/>
          </w:rPr>
          <w:t>-</w:t>
        </w:r>
        <w:proofErr w:type="spellStart"/>
        <w:r w:rsidRPr="00381679">
          <w:rPr>
            <w:rStyle w:val="a5"/>
            <w:rFonts w:ascii="Times New Roman" w:hAnsi="Times New Roman" w:cs="Times New Roman"/>
            <w:b/>
            <w:sz w:val="28"/>
            <w:lang w:val="en-US"/>
          </w:rPr>
          <w:t>ir</w:t>
        </w:r>
        <w:proofErr w:type="spellEnd"/>
        <w:r w:rsidRPr="00381679">
          <w:rPr>
            <w:rStyle w:val="a5"/>
            <w:rFonts w:ascii="Times New Roman" w:hAnsi="Times New Roman" w:cs="Times New Roman"/>
            <w:b/>
            <w:sz w:val="28"/>
          </w:rPr>
          <w:t>.</w:t>
        </w:r>
        <w:proofErr w:type="spellStart"/>
        <w:r w:rsidRPr="00381679">
          <w:rPr>
            <w:rStyle w:val="a5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Pr="00381679">
        <w:rPr>
          <w:rFonts w:ascii="Times New Roman" w:hAnsi="Times New Roman" w:cs="Times New Roman"/>
          <w:sz w:val="28"/>
        </w:rPr>
        <w:t xml:space="preserve"> </w:t>
      </w:r>
    </w:p>
    <w:p w:rsidR="00F11C40" w:rsidRPr="007829F9" w:rsidRDefault="007829F9" w:rsidP="007829F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829F9">
        <w:rPr>
          <w:rFonts w:ascii="Times New Roman" w:hAnsi="Times New Roman" w:cs="Times New Roman"/>
          <w:b/>
          <w:sz w:val="28"/>
        </w:rPr>
        <w:t>Информация о состоянии кредиторской задолженности</w:t>
      </w:r>
    </w:p>
    <w:p w:rsidR="007829F9" w:rsidRPr="006B507F" w:rsidRDefault="006B507F" w:rsidP="00C176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Кредиторская задолженность п</w:t>
      </w:r>
      <w:r w:rsidR="007829F9">
        <w:rPr>
          <w:rFonts w:ascii="Times New Roman" w:hAnsi="Times New Roman" w:cs="Times New Roman"/>
          <w:sz w:val="28"/>
        </w:rPr>
        <w:t xml:space="preserve">о состоянию на </w:t>
      </w:r>
      <w:r>
        <w:rPr>
          <w:rFonts w:ascii="Times New Roman" w:hAnsi="Times New Roman" w:cs="Times New Roman"/>
          <w:sz w:val="28"/>
        </w:rPr>
        <w:t>01.01.201</w:t>
      </w:r>
      <w:r w:rsidR="00BC73C2">
        <w:rPr>
          <w:rFonts w:ascii="Times New Roman" w:hAnsi="Times New Roman" w:cs="Times New Roman"/>
          <w:sz w:val="28"/>
        </w:rPr>
        <w:t>9</w:t>
      </w:r>
      <w:r w:rsidR="007829F9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="00041A15">
        <w:rPr>
          <w:rFonts w:ascii="Times New Roman" w:hAnsi="Times New Roman" w:cs="Times New Roman"/>
          <w:b/>
          <w:sz w:val="28"/>
        </w:rPr>
        <w:t>6017</w:t>
      </w:r>
      <w:r w:rsidRPr="006B507F">
        <w:rPr>
          <w:rFonts w:ascii="Times New Roman" w:hAnsi="Times New Roman" w:cs="Times New Roman"/>
          <w:b/>
          <w:sz w:val="28"/>
        </w:rPr>
        <w:t xml:space="preserve">, </w:t>
      </w:r>
      <w:r w:rsidR="00041A15">
        <w:rPr>
          <w:rFonts w:ascii="Times New Roman" w:hAnsi="Times New Roman" w:cs="Times New Roman"/>
          <w:b/>
          <w:sz w:val="28"/>
        </w:rPr>
        <w:t>30</w:t>
      </w:r>
      <w:r w:rsidRPr="006B507F">
        <w:rPr>
          <w:rFonts w:ascii="Times New Roman" w:hAnsi="Times New Roman" w:cs="Times New Roman"/>
          <w:b/>
          <w:sz w:val="28"/>
        </w:rPr>
        <w:t xml:space="preserve"> рублей</w:t>
      </w:r>
      <w:r>
        <w:rPr>
          <w:rFonts w:ascii="Times New Roman" w:hAnsi="Times New Roman" w:cs="Times New Roman"/>
          <w:sz w:val="28"/>
        </w:rPr>
        <w:t xml:space="preserve"> (</w:t>
      </w:r>
      <w:r w:rsidR="00041A15">
        <w:rPr>
          <w:rFonts w:ascii="Times New Roman" w:hAnsi="Times New Roman" w:cs="Times New Roman"/>
          <w:sz w:val="28"/>
        </w:rPr>
        <w:t>шесть</w:t>
      </w:r>
      <w:r>
        <w:rPr>
          <w:rFonts w:ascii="Times New Roman" w:hAnsi="Times New Roman" w:cs="Times New Roman"/>
          <w:sz w:val="28"/>
        </w:rPr>
        <w:t xml:space="preserve"> тысяч </w:t>
      </w:r>
      <w:r w:rsidR="00041A15">
        <w:rPr>
          <w:rFonts w:ascii="Times New Roman" w:hAnsi="Times New Roman" w:cs="Times New Roman"/>
          <w:sz w:val="28"/>
        </w:rPr>
        <w:t>семнадцать</w:t>
      </w:r>
      <w:r>
        <w:rPr>
          <w:rFonts w:ascii="Times New Roman" w:hAnsi="Times New Roman" w:cs="Times New Roman"/>
          <w:sz w:val="28"/>
        </w:rPr>
        <w:t xml:space="preserve"> рублей </w:t>
      </w:r>
      <w:r w:rsidR="00041A15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копеек). </w:t>
      </w:r>
    </w:p>
    <w:p w:rsidR="0091577E" w:rsidRDefault="0091577E" w:rsidP="009D1A2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D1A2D" w:rsidRDefault="009D1A2D" w:rsidP="009D1A2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МОУ ДО «ДЭЦ»   ________(Н.В.</w:t>
      </w:r>
      <w:r w:rsidR="00E231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Гвоздева)</w:t>
      </w:r>
    </w:p>
    <w:p w:rsidR="00E2312C" w:rsidRPr="00381679" w:rsidRDefault="00E2312C" w:rsidP="009D1A2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МП</w:t>
      </w:r>
    </w:p>
    <w:sectPr w:rsidR="00E2312C" w:rsidRPr="00381679" w:rsidSect="00AC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424C"/>
    <w:rsid w:val="00037E4F"/>
    <w:rsid w:val="00041A15"/>
    <w:rsid w:val="000449A3"/>
    <w:rsid w:val="00053434"/>
    <w:rsid w:val="000938C0"/>
    <w:rsid w:val="00114900"/>
    <w:rsid w:val="00132C0A"/>
    <w:rsid w:val="001A3926"/>
    <w:rsid w:val="001B55C2"/>
    <w:rsid w:val="001D6163"/>
    <w:rsid w:val="001F424C"/>
    <w:rsid w:val="00234AE9"/>
    <w:rsid w:val="00292A68"/>
    <w:rsid w:val="002A3AAE"/>
    <w:rsid w:val="00301237"/>
    <w:rsid w:val="003472E2"/>
    <w:rsid w:val="003736A5"/>
    <w:rsid w:val="00381679"/>
    <w:rsid w:val="00461476"/>
    <w:rsid w:val="00463733"/>
    <w:rsid w:val="004E1864"/>
    <w:rsid w:val="0056032C"/>
    <w:rsid w:val="005666BD"/>
    <w:rsid w:val="005712E2"/>
    <w:rsid w:val="005A4BB1"/>
    <w:rsid w:val="006B507F"/>
    <w:rsid w:val="006D2255"/>
    <w:rsid w:val="007829F9"/>
    <w:rsid w:val="0078581D"/>
    <w:rsid w:val="0079686A"/>
    <w:rsid w:val="00797368"/>
    <w:rsid w:val="008368A9"/>
    <w:rsid w:val="008971A0"/>
    <w:rsid w:val="0091577E"/>
    <w:rsid w:val="00936B1C"/>
    <w:rsid w:val="009773D0"/>
    <w:rsid w:val="009A7629"/>
    <w:rsid w:val="009B13F0"/>
    <w:rsid w:val="009D1A2D"/>
    <w:rsid w:val="00A0383F"/>
    <w:rsid w:val="00A42D23"/>
    <w:rsid w:val="00A80CB7"/>
    <w:rsid w:val="00AC7828"/>
    <w:rsid w:val="00AE46F7"/>
    <w:rsid w:val="00B03BE6"/>
    <w:rsid w:val="00B66FA2"/>
    <w:rsid w:val="00B938D6"/>
    <w:rsid w:val="00BB0EF7"/>
    <w:rsid w:val="00BC73C2"/>
    <w:rsid w:val="00BD1C79"/>
    <w:rsid w:val="00C17628"/>
    <w:rsid w:val="00C33B1F"/>
    <w:rsid w:val="00C5059F"/>
    <w:rsid w:val="00C6724B"/>
    <w:rsid w:val="00C86788"/>
    <w:rsid w:val="00CC2A73"/>
    <w:rsid w:val="00D3077A"/>
    <w:rsid w:val="00D62DA8"/>
    <w:rsid w:val="00D67891"/>
    <w:rsid w:val="00DD076E"/>
    <w:rsid w:val="00E2312C"/>
    <w:rsid w:val="00E268E9"/>
    <w:rsid w:val="00E502EC"/>
    <w:rsid w:val="00EA67E0"/>
    <w:rsid w:val="00ED5BA3"/>
    <w:rsid w:val="00F11C40"/>
    <w:rsid w:val="00F31877"/>
    <w:rsid w:val="00FD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16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A3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D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mailrucssattributepostfix">
    <w:name w:val="value_mailru_css_attribute_postfix"/>
    <w:basedOn w:val="a0"/>
    <w:rsid w:val="00ED5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1AE0-5B80-49DB-A375-88D6B222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17</cp:revision>
  <cp:lastPrinted>2019-02-06T12:53:00Z</cp:lastPrinted>
  <dcterms:created xsi:type="dcterms:W3CDTF">2016-02-12T06:59:00Z</dcterms:created>
  <dcterms:modified xsi:type="dcterms:W3CDTF">2019-02-06T12:55:00Z</dcterms:modified>
</cp:coreProperties>
</file>