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«___» ___________ 2016г.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проведении муниципальной акции 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«Экологический сентябрь»</w:t>
      </w:r>
    </w:p>
    <w:p w:rsidR="00AB570F" w:rsidRPr="00B55B97" w:rsidRDefault="00AB570F" w:rsidP="00B55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B97" w:rsidRPr="00B55B97" w:rsidRDefault="00B55B97" w:rsidP="00B55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ПОЛОЖЕНИЯ.</w:t>
      </w:r>
    </w:p>
    <w:p w:rsidR="00B55B97" w:rsidRPr="00B55B97" w:rsidRDefault="00B55B97" w:rsidP="00B55B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B97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Организацию и проведение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акции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B570F"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>кологический сентябрь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» осуществляет МОУ ДО «ДЭЦ» Ирбитского МО. </w:t>
      </w:r>
    </w:p>
    <w:p w:rsidR="00FB141B" w:rsidRDefault="00B55B97" w:rsidP="00B55B9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Акции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знаний  </w:t>
      </w:r>
      <w:r w:rsidR="00AB57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AB57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B55B97" w:rsidRPr="00B55B97" w:rsidRDefault="00B55B97" w:rsidP="00B55B97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-формирование экологического мышления;</w:t>
      </w:r>
    </w:p>
    <w:p w:rsidR="00AB570F" w:rsidRPr="00AB570F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-формирование желания сохранить красоту и разнообразие природной среды.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УЧАСТНИКИ АКЦИИ.</w:t>
      </w:r>
    </w:p>
    <w:p w:rsidR="00AB570F" w:rsidRPr="00AB570F" w:rsidRDefault="00B55B97" w:rsidP="00AB570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акции приглашаются коллективы обучающихся, педагогические </w:t>
      </w:r>
      <w:r w:rsidRPr="00B55B9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коллективы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района.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3.УСЛОВИЯ ПРОВЕДЕНИЯ АКЦИИ.</w:t>
      </w:r>
    </w:p>
    <w:p w:rsidR="00B55B97" w:rsidRDefault="00B55B97" w:rsidP="00B55B97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Акция «Экологический сентябрь» включает в себя несколько мероприятий: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-проведение занятий, бесед, на экологическую тему;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-проведение праздников или массовых экологических игр;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-проведение экологических субботников и экологических десантов;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-проведение «</w:t>
      </w:r>
      <w:proofErr w:type="spellStart"/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Эко-экскурсий</w:t>
      </w:r>
      <w:proofErr w:type="spellEnd"/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»;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-агитация местного населения (распространение листовок, плакатов и т.д.);</w:t>
      </w: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-организация выставок рисунков и фотографий экологической тематики.</w:t>
      </w:r>
    </w:p>
    <w:p w:rsidR="00B55B97" w:rsidRDefault="00B55B97" w:rsidP="00B55B9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проведения акции необходимо подготовить </w:t>
      </w: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творческий отчет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произвольной форме в электронном и печатном виде. Отчет должен сопровождаться наглядно-иллюстративными материалами (фото, презентация или видео). Отчет принимается вместе с заполненной </w:t>
      </w: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(Приложение №1)</w:t>
      </w:r>
    </w:p>
    <w:p w:rsidR="00B55B97" w:rsidRPr="00B55B97" w:rsidRDefault="00B55B97" w:rsidP="00B55B97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Отчет должен содержать: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55B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название ОУ, ФИО ответственных лиц за проведение акции;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-описание проделанной работы;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-количество участников (обучающихся, педагогов, родителей);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-впечатления обучающихся (эссе, анкета, рисунки и т.д.);</w:t>
      </w:r>
    </w:p>
    <w:p w:rsidR="00AB570F" w:rsidRPr="00AB570F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-сотрудничество со СМИ (освещение проведенных мероприятий в газете или на телевидении).</w:t>
      </w:r>
    </w:p>
    <w:p w:rsidR="00B55B97" w:rsidRDefault="00B55B97" w:rsidP="00B55B9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КРИТЕРИИ ОЦЕНКИ ОТЧЕТОВ</w:t>
      </w: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55B97" w:rsidRDefault="00B55B97" w:rsidP="00B55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Присланные творческие отчеты будут оцениваться по следующим </w:t>
      </w:r>
      <w:r w:rsidRPr="00B55B97">
        <w:rPr>
          <w:rFonts w:ascii="Times New Roman" w:hAnsi="Times New Roman"/>
          <w:sz w:val="28"/>
          <w:szCs w:val="28"/>
          <w:u w:val="single"/>
        </w:rPr>
        <w:t>Критериям:</w:t>
      </w:r>
    </w:p>
    <w:p w:rsidR="00B55B97" w:rsidRDefault="00B55B97" w:rsidP="00B55B97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B97">
        <w:rPr>
          <w:rFonts w:ascii="Times New Roman" w:hAnsi="Times New Roman"/>
          <w:sz w:val="28"/>
          <w:szCs w:val="28"/>
        </w:rPr>
        <w:t>Проведение мероприятий с учетом возрастных особенностей участников</w:t>
      </w:r>
      <w:r>
        <w:rPr>
          <w:rFonts w:ascii="Times New Roman" w:hAnsi="Times New Roman"/>
          <w:sz w:val="28"/>
          <w:szCs w:val="28"/>
        </w:rPr>
        <w:t>;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B97">
        <w:rPr>
          <w:rFonts w:ascii="Century Gothic" w:hAnsi="Century Gothic"/>
          <w:sz w:val="18"/>
          <w:szCs w:val="18"/>
        </w:rPr>
        <w:t xml:space="preserve">- </w:t>
      </w:r>
      <w:r w:rsidRPr="00B55B97">
        <w:rPr>
          <w:rFonts w:ascii="Times New Roman" w:hAnsi="Times New Roman"/>
          <w:sz w:val="28"/>
          <w:szCs w:val="28"/>
        </w:rPr>
        <w:t>Художественное оформление работы</w:t>
      </w:r>
      <w:r>
        <w:rPr>
          <w:rFonts w:ascii="Times New Roman" w:hAnsi="Times New Roman"/>
          <w:sz w:val="28"/>
          <w:szCs w:val="28"/>
        </w:rPr>
        <w:t>;</w:t>
      </w:r>
    </w:p>
    <w:p w:rsidR="00B55B97" w:rsidRDefault="00B55B97" w:rsidP="00B55B9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5B97">
        <w:rPr>
          <w:rFonts w:ascii="Times New Roman" w:hAnsi="Times New Roman"/>
          <w:sz w:val="28"/>
          <w:szCs w:val="28"/>
        </w:rPr>
        <w:t xml:space="preserve"> </w:t>
      </w:r>
      <w:r w:rsidRPr="00CD06C1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тательное и культурное значение;</w:t>
      </w:r>
    </w:p>
    <w:p w:rsidR="00B55B97" w:rsidRDefault="00B55B97" w:rsidP="00B55B9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B97">
        <w:rPr>
          <w:rFonts w:ascii="Times New Roman" w:hAnsi="Times New Roman"/>
          <w:sz w:val="28"/>
          <w:szCs w:val="28"/>
          <w:lang w:eastAsia="ru-RU"/>
        </w:rPr>
        <w:t>Подтверждение мероприятий фотоматериалами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;</w:t>
      </w:r>
    </w:p>
    <w:p w:rsidR="00B55B97" w:rsidRDefault="00B55B97" w:rsidP="00B55B9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Творческая инициатива и активность;</w:t>
      </w:r>
    </w:p>
    <w:p w:rsidR="00B55B97" w:rsidRPr="00B55B97" w:rsidRDefault="00B55B97" w:rsidP="00B55B9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B97">
        <w:rPr>
          <w:rFonts w:ascii="Times New Roman" w:hAnsi="Times New Roman"/>
          <w:sz w:val="28"/>
          <w:szCs w:val="28"/>
        </w:rPr>
        <w:t>Массовость и результативность мероприятий.</w:t>
      </w:r>
    </w:p>
    <w:p w:rsidR="00B55B97" w:rsidRDefault="00B55B97" w:rsidP="00B55B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5. ОРГАНИЗАЦИЯ АКЦИИ</w:t>
      </w:r>
    </w:p>
    <w:p w:rsidR="00B55B97" w:rsidRDefault="00B55B97" w:rsidP="00B55B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для участия в акции, не рецензируются и не возвращаются.</w:t>
      </w:r>
    </w:p>
    <w:p w:rsidR="00B55B97" w:rsidRPr="005823FD" w:rsidRDefault="00B55B97" w:rsidP="00B55B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Своим участием в конкурсе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B55B97" w:rsidRPr="00AB570F" w:rsidRDefault="00AB570F" w:rsidP="00AB57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акции оставляют право использовать их по завершении акции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</w:t>
      </w:r>
      <w:r w:rsidR="00B55B97">
        <w:rPr>
          <w:rFonts w:ascii="Times New Roman" w:hAnsi="Times New Roman"/>
          <w:sz w:val="28"/>
          <w:szCs w:val="28"/>
        </w:rPr>
        <w:t xml:space="preserve">Авторские права на созданные в рамках акции работы сохраняются за их создателями при соблюдении условия не нарушения авторских прав третьих лиц. </w:t>
      </w:r>
    </w:p>
    <w:p w:rsidR="00B55B97" w:rsidRDefault="00B55B97" w:rsidP="00B55B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3. СРОКИ И ПОРЯДОК ПРОВЕДЕНИЯ АКЦИИ</w:t>
      </w:r>
    </w:p>
    <w:p w:rsidR="00B55B97" w:rsidRDefault="00B55B97" w:rsidP="00B55B9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>Акция «Экологический сентябрь» проводится с 1 по 30 сентября 2016 года.</w:t>
      </w:r>
    </w:p>
    <w:p w:rsidR="00AB570F" w:rsidRPr="00AB570F" w:rsidRDefault="00B55B97" w:rsidP="00B55B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участия в акции </w:t>
      </w:r>
      <w:r>
        <w:rPr>
          <w:rFonts w:ascii="Times New Roman" w:hAnsi="Times New Roman"/>
          <w:b/>
          <w:sz w:val="28"/>
          <w:szCs w:val="28"/>
        </w:rPr>
        <w:t>до 5 октября 2016 года</w:t>
      </w:r>
      <w:r>
        <w:rPr>
          <w:rFonts w:ascii="Times New Roman" w:hAnsi="Times New Roman"/>
          <w:sz w:val="28"/>
          <w:szCs w:val="28"/>
        </w:rPr>
        <w:t xml:space="preserve"> представляются </w:t>
      </w:r>
      <w:r w:rsidRPr="004D7108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108">
        <w:rPr>
          <w:rFonts w:ascii="Times New Roman" w:hAnsi="Times New Roman"/>
          <w:sz w:val="28"/>
          <w:szCs w:val="28"/>
        </w:rPr>
        <w:t>(Приложение №1)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7108">
        <w:rPr>
          <w:rFonts w:ascii="Times New Roman" w:hAnsi="Times New Roman"/>
          <w:b/>
          <w:sz w:val="28"/>
          <w:szCs w:val="28"/>
        </w:rPr>
        <w:t>творческие отчеты</w:t>
      </w:r>
      <w:r>
        <w:rPr>
          <w:rFonts w:ascii="Times New Roman" w:hAnsi="Times New Roman"/>
          <w:sz w:val="28"/>
          <w:szCs w:val="28"/>
        </w:rPr>
        <w:t xml:space="preserve"> с информацией о проведении акции в  </w:t>
      </w:r>
      <w:r>
        <w:rPr>
          <w:rFonts w:ascii="Times New Roman" w:hAnsi="Times New Roman"/>
          <w:b/>
          <w:bCs/>
          <w:sz w:val="28"/>
          <w:szCs w:val="28"/>
        </w:rPr>
        <w:t>электронном виде и печатном виде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</w:rPr>
        <w:t>эл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почту </w:t>
      </w:r>
      <w:hyperlink r:id="rId5" w:history="1">
        <w:r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</w:t>
        </w:r>
        <w:r w:rsidRPr="00BE764E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r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centre</w:t>
        </w:r>
        <w:r w:rsidRPr="00BE764E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mail</w:t>
        </w:r>
        <w:r w:rsidRPr="00BE764E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Pr="00B55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в теме «Экологический сентябрь»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95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 адресу: Ирбитский район, 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омина, ул.Советская, 63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55B97" w:rsidRDefault="00B55B97" w:rsidP="00B55B9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6. ПОДВЕДЕНИЕ ИТОГОВ АКЦИИ</w:t>
      </w:r>
    </w:p>
    <w:p w:rsidR="00B55B97" w:rsidRDefault="00B55B97" w:rsidP="00B55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акции самые активные образовательные учреждения будут награждены грамотами и подарками. Оргкомитет </w:t>
      </w:r>
      <w:r w:rsidRPr="005823FD">
        <w:rPr>
          <w:rFonts w:ascii="Times New Roman" w:eastAsia="Times New Roman" w:hAnsi="Times New Roman" w:cs="Times New Roman"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B55B97" w:rsidRDefault="00B55B97" w:rsidP="00B55B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акции </w:t>
      </w:r>
      <w:r w:rsidRPr="00B55B97">
        <w:rPr>
          <w:rFonts w:ascii="Times New Roman" w:eastAsia="Times New Roman" w:hAnsi="Times New Roman" w:cs="Times New Roman"/>
          <w:b/>
          <w:sz w:val="28"/>
          <w:szCs w:val="24"/>
        </w:rPr>
        <w:t>до 20 октября 2016г.</w:t>
      </w:r>
    </w:p>
    <w:p w:rsidR="00B55B97" w:rsidRPr="00B55B97" w:rsidRDefault="00B55B97" w:rsidP="00B55B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акции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5B97" w:rsidRP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www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eco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5B97" w:rsidRDefault="00B55B97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Pr="004D7108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>Заявка на участие в акции «</w:t>
      </w:r>
      <w:r>
        <w:rPr>
          <w:rFonts w:ascii="Times New Roman" w:hAnsi="Times New Roman"/>
          <w:b/>
          <w:sz w:val="28"/>
          <w:szCs w:val="28"/>
        </w:rPr>
        <w:t>Экологический сентябрь</w:t>
      </w:r>
      <w:r w:rsidRPr="004D7108">
        <w:rPr>
          <w:rFonts w:ascii="Times New Roman" w:hAnsi="Times New Roman"/>
          <w:b/>
          <w:sz w:val="28"/>
          <w:szCs w:val="28"/>
        </w:rPr>
        <w:t>»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директора____________________________________________________</w:t>
      </w:r>
    </w:p>
    <w:p w:rsidR="00B55B97" w:rsidRPr="00B55B97" w:rsidRDefault="00B55B97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55B97"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 w:rsidRPr="00B55B97">
        <w:rPr>
          <w:rFonts w:ascii="Times New Roman" w:hAnsi="Times New Roman"/>
          <w:b/>
          <w:sz w:val="28"/>
          <w:szCs w:val="28"/>
        </w:rPr>
        <w:t xml:space="preserve"> за проведение Акции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B55B97" w:rsidRPr="00B55B97" w:rsidRDefault="00B55B97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Обучающихся___________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Педагогов______________</w:t>
      </w: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Родителей______________</w:t>
      </w: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Pr="00B55B97" w:rsidRDefault="00B55B97" w:rsidP="00B55B9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55B97" w:rsidRPr="00B55B97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5B97"/>
    <w:rsid w:val="00AB570F"/>
    <w:rsid w:val="00B55B97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cp:lastPrinted>2016-09-12T11:55:00Z</cp:lastPrinted>
  <dcterms:created xsi:type="dcterms:W3CDTF">2016-09-12T10:08:00Z</dcterms:created>
  <dcterms:modified xsi:type="dcterms:W3CDTF">2016-09-13T07:03:00Z</dcterms:modified>
</cp:coreProperties>
</file>