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2017г.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1211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месячника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>«Встречай с любовью стаи птиц»</w:t>
      </w:r>
    </w:p>
    <w:p w:rsidR="00566871" w:rsidRDefault="00566871" w:rsidP="00566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871" w:rsidRDefault="00566871" w:rsidP="0056687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Настоящее Положение определяет общий порядок  организации и проведения</w:t>
      </w:r>
      <w:r w:rsidR="001A6E03">
        <w:rPr>
          <w:sz w:val="28"/>
          <w:szCs w:val="28"/>
        </w:rPr>
        <w:t xml:space="preserve"> экологического </w:t>
      </w:r>
      <w:r>
        <w:rPr>
          <w:sz w:val="28"/>
          <w:szCs w:val="28"/>
        </w:rPr>
        <w:t xml:space="preserve"> месячника</w:t>
      </w:r>
      <w:r w:rsidR="001A6E03">
        <w:rPr>
          <w:sz w:val="28"/>
          <w:szCs w:val="28"/>
        </w:rPr>
        <w:t xml:space="preserve"> </w:t>
      </w:r>
      <w:r w:rsidR="001A6E03" w:rsidRPr="001A6E03">
        <w:rPr>
          <w:b/>
          <w:sz w:val="28"/>
          <w:szCs w:val="28"/>
        </w:rPr>
        <w:t>«Встречай с любовью стаи птиц»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рамках Международного Дня птиц – 1 апреля).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871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Международный Д</w:t>
      </w:r>
      <w:r w:rsidRPr="00566871">
        <w:rPr>
          <w:rFonts w:ascii="Times New Roman" w:eastAsia="Times New Roman" w:hAnsi="Times New Roman" w:cs="Times New Roman"/>
          <w:b/>
          <w:sz w:val="28"/>
          <w:szCs w:val="24"/>
        </w:rPr>
        <w:t>ень птиц</w:t>
      </w:r>
      <w:r w:rsidRPr="00566871">
        <w:rPr>
          <w:rFonts w:ascii="Times New Roman" w:eastAsia="Times New Roman" w:hAnsi="Times New Roman" w:cs="Times New Roman"/>
          <w:sz w:val="28"/>
          <w:szCs w:val="24"/>
        </w:rPr>
        <w:t xml:space="preserve"> - экологический праздник, который отмечается ежегодно, 1 апреля в рамках программы ЮНЕСКО «Человек и биосфера». Цель праздника – сохранение видового разнообразия и численности диких птиц. </w:t>
      </w:r>
    </w:p>
    <w:p w:rsidR="00771293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71">
        <w:rPr>
          <w:rFonts w:ascii="Times New Roman" w:hAnsi="Times New Roman" w:cs="Times New Roman"/>
          <w:sz w:val="28"/>
          <w:szCs w:val="28"/>
        </w:rPr>
        <w:t>Летом 1924 года был организован первый Всесоюзный съезд юннатов, где было предложено отмечать День птиц как массовый праздник</w:t>
      </w:r>
      <w:r w:rsidR="001A6E03">
        <w:rPr>
          <w:rFonts w:ascii="Times New Roman" w:hAnsi="Times New Roman" w:cs="Times New Roman"/>
          <w:sz w:val="28"/>
          <w:szCs w:val="28"/>
        </w:rPr>
        <w:t>, который в</w:t>
      </w:r>
      <w:r w:rsidR="00771293">
        <w:rPr>
          <w:rFonts w:ascii="Times New Roman" w:hAnsi="Times New Roman" w:cs="Times New Roman"/>
          <w:sz w:val="28"/>
          <w:szCs w:val="28"/>
        </w:rPr>
        <w:t>последствии</w:t>
      </w:r>
      <w:r w:rsidR="001A6E03">
        <w:rPr>
          <w:rFonts w:ascii="Times New Roman" w:hAnsi="Times New Roman" w:cs="Times New Roman"/>
          <w:sz w:val="28"/>
          <w:szCs w:val="28"/>
        </w:rPr>
        <w:t xml:space="preserve"> </w:t>
      </w:r>
      <w:r w:rsidR="00771293">
        <w:rPr>
          <w:rFonts w:ascii="Times New Roman" w:hAnsi="Times New Roman" w:cs="Times New Roman"/>
          <w:sz w:val="28"/>
          <w:szCs w:val="28"/>
        </w:rPr>
        <w:t xml:space="preserve">был официально утвержден в СССР. </w:t>
      </w:r>
      <w:r w:rsidRPr="00566871">
        <w:rPr>
          <w:rFonts w:ascii="Times New Roman" w:hAnsi="Times New Roman" w:cs="Times New Roman"/>
          <w:sz w:val="28"/>
          <w:szCs w:val="28"/>
        </w:rPr>
        <w:t>Великая Отеч</w:t>
      </w:r>
      <w:r w:rsidR="00771293">
        <w:rPr>
          <w:rFonts w:ascii="Times New Roman" w:hAnsi="Times New Roman" w:cs="Times New Roman"/>
          <w:sz w:val="28"/>
          <w:szCs w:val="28"/>
        </w:rPr>
        <w:t>ественная война прервала тради</w:t>
      </w:r>
      <w:r w:rsidRPr="00566871">
        <w:rPr>
          <w:rFonts w:ascii="Times New Roman" w:hAnsi="Times New Roman" w:cs="Times New Roman"/>
          <w:sz w:val="28"/>
          <w:szCs w:val="28"/>
        </w:rPr>
        <w:t xml:space="preserve">цию, и все попытки восстановить ее в послевоенные годы в прежнем масштабе не имели успеха. </w:t>
      </w:r>
    </w:p>
    <w:p w:rsidR="00566871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71">
        <w:rPr>
          <w:rFonts w:ascii="Times New Roman" w:hAnsi="Times New Roman" w:cs="Times New Roman"/>
          <w:sz w:val="28"/>
          <w:szCs w:val="28"/>
        </w:rPr>
        <w:t>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возродила традицию Дней птиц в России. Одна из старейших традиций</w:t>
      </w:r>
      <w:r w:rsidR="001A6E03">
        <w:rPr>
          <w:rFonts w:ascii="Times New Roman" w:hAnsi="Times New Roman" w:cs="Times New Roman"/>
          <w:sz w:val="28"/>
          <w:szCs w:val="28"/>
        </w:rPr>
        <w:t xml:space="preserve"> этого праздника </w:t>
      </w:r>
      <w:r w:rsidRPr="00566871">
        <w:rPr>
          <w:rFonts w:ascii="Times New Roman" w:hAnsi="Times New Roman" w:cs="Times New Roman"/>
          <w:sz w:val="28"/>
          <w:szCs w:val="28"/>
        </w:rPr>
        <w:t xml:space="preserve"> - развешивание в этот день скворечников, </w:t>
      </w:r>
      <w:proofErr w:type="spellStart"/>
      <w:r w:rsidRPr="00566871">
        <w:rPr>
          <w:rFonts w:ascii="Times New Roman" w:hAnsi="Times New Roman" w:cs="Times New Roman"/>
          <w:sz w:val="28"/>
          <w:szCs w:val="28"/>
        </w:rPr>
        <w:t>синичников</w:t>
      </w:r>
      <w:proofErr w:type="spellEnd"/>
      <w:r w:rsidRPr="00566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871">
        <w:rPr>
          <w:rFonts w:ascii="Times New Roman" w:hAnsi="Times New Roman" w:cs="Times New Roman"/>
          <w:sz w:val="28"/>
          <w:szCs w:val="28"/>
        </w:rPr>
        <w:t>гоголятников</w:t>
      </w:r>
      <w:proofErr w:type="spellEnd"/>
      <w:r w:rsidRPr="00566871">
        <w:rPr>
          <w:rFonts w:ascii="Times New Roman" w:hAnsi="Times New Roman" w:cs="Times New Roman"/>
          <w:sz w:val="28"/>
          <w:szCs w:val="28"/>
        </w:rPr>
        <w:t xml:space="preserve"> и прочих «птичьих домиков».</w:t>
      </w:r>
    </w:p>
    <w:p w:rsidR="00771293" w:rsidRDefault="00771293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771293" w:rsidRPr="00771293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Pr="00B55B97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привлечение внимания взрослых и детей к миру пернатых; 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включение участников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Pr="00771293">
        <w:rPr>
          <w:rFonts w:ascii="Times New Roman" w:hAnsi="Times New Roman" w:cs="Times New Roman"/>
          <w:sz w:val="28"/>
          <w:szCs w:val="28"/>
        </w:rPr>
        <w:t xml:space="preserve"> в конкретную деятельность по охране </w:t>
      </w:r>
      <w:r w:rsidR="001A6E03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771293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03" w:rsidRPr="001A6E03" w:rsidRDefault="001A6E0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Pr="00C57BCB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4"/>
        </w:rPr>
        <w:t>воспитание у детей любви к родной природе, навыков бережного и ответстве</w:t>
      </w:r>
      <w:r w:rsidR="00C57BCB">
        <w:rPr>
          <w:rFonts w:ascii="Times New Roman" w:hAnsi="Times New Roman" w:cs="Times New Roman"/>
          <w:sz w:val="28"/>
          <w:szCs w:val="24"/>
        </w:rPr>
        <w:t>нного отношения к её обитателям.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1A6E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Экологический 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есячник </w:t>
      </w:r>
      <w:r w:rsidR="001A6E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1A6E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1 по 28  апреля 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2017 г.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55B97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 w:rsidR="001A6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осуществляет МОУ ДО «ДЭЦ» Ирбитского МО. 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293" w:rsidRPr="00AB570F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B570F" w:rsidRDefault="00771293" w:rsidP="007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 приглашаются коллективы</w:t>
      </w:r>
      <w:r w:rsidR="000468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ОУ и  обучающиеся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 (ДОУ, НОШ, ООШ, СОШ, ОУ дополнительного образования).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УСЛОВИЯ И СОДЕРЖАНИЕ МЕСЯЧНИКА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9C6DDD" w:rsidRDefault="00C57BCB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рамках м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есячник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провести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несколь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 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мероприятий, например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71293" w:rsidRDefault="00C57BCB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занятия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классные часы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освященные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 появления в России Дня птиц, традициям его празднования в нашей стране.</w:t>
      </w:r>
    </w:p>
    <w:p w:rsidR="00771293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театрализованные представления или спектакли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массовые экологические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proofErr w:type="spellStart"/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турниры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юных  орнитологов,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викторин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ы, посвященные Дню птиц;</w:t>
      </w:r>
    </w:p>
    <w:p w:rsidR="004B3892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составление коллажей, оформление стендов, выпуск школьных газет и журналов, 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посвященных птицам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данному празднику;</w:t>
      </w:r>
    </w:p>
    <w:p w:rsidR="00771293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литературных конкурсов, конкурсов рисунков посвященных 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птицам, проведение различных  мастер-классов, например,  по изготовлению птичек-свистулек из глины или росписи глиняных птичек, организация выставок поделок, рисунков, фотографий посвященных птицам;</w:t>
      </w:r>
    </w:p>
    <w:p w:rsidR="007C2926" w:rsidRDefault="007C2926" w:rsidP="004B3892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акций по изготовлению и развешиванию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птиц (скворечники,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синичники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на территории населенных пунктов, а также ремонт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чистка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старых скворечников;</w:t>
      </w:r>
    </w:p>
    <w:p w:rsidR="00771293" w:rsidRPr="00350911" w:rsidRDefault="00771293" w:rsidP="004B3892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например, 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правилами изготовления скворечников или </w:t>
      </w:r>
      <w:proofErr w:type="spellStart"/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синичников</w:t>
      </w:r>
      <w:proofErr w:type="spellEnd"/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др.).</w:t>
      </w:r>
    </w:p>
    <w:p w:rsidR="00771293" w:rsidRPr="004B3892" w:rsidRDefault="00771293" w:rsidP="004B3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</w:p>
    <w:p w:rsidR="00771293" w:rsidRDefault="00D6647A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месячника проводятся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17AB9" w:rsidRDefault="00D6647A" w:rsidP="00771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1293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</w:t>
      </w:r>
      <w:r w:rsidR="004B389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экологического месячника встречи птиц</w:t>
      </w:r>
      <w:r w:rsidR="00771293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 ОУ, классные коллективы, детские творческие объединения.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 видеорепортаж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4B389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28 апреля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</w:t>
      </w:r>
      <w:r w:rsidR="00471980">
        <w:rPr>
          <w:rFonts w:ascii="Times New Roman" w:hAnsi="Times New Roman" w:cs="Times New Roman"/>
          <w:sz w:val="28"/>
          <w:szCs w:val="28"/>
        </w:rPr>
        <w:t>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Pr="00AD2280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отчету.</w:t>
      </w:r>
    </w:p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771293" w:rsidRPr="00A17AB9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93" w:rsidRPr="00A17AB9" w:rsidTr="0089559E">
        <w:trPr>
          <w:trHeight w:val="397"/>
        </w:trPr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771293" w:rsidRDefault="00771293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C57BCB" w:rsidRDefault="00C57BCB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E4" w:rsidRDefault="000468E4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E4" w:rsidRDefault="000468E4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CB" w:rsidRPr="00A17AB9" w:rsidRDefault="00C57BCB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93" w:rsidRPr="00546750" w:rsidRDefault="00D6647A" w:rsidP="00771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Конкурс </w:t>
      </w:r>
      <w:r w:rsidR="004719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скворца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71293" w:rsidRDefault="00771293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 </w:t>
      </w:r>
      <w:r w:rsidR="00D6647A" w:rsidRPr="00D6647A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</w:t>
      </w:r>
      <w:r w:rsidR="0091070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D6647A" w:rsidRDefault="00D6647A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скворечник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или другое </w:t>
      </w:r>
      <w:proofErr w:type="gramStart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для птиц и разместить его на территории населенного пункта (во дворе дома,  образовательного учреждения и т.д.)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647A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proofErr w:type="spellStart"/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фотоотчеты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 форме презентации </w:t>
      </w:r>
      <w:proofErr w:type="spellStart"/>
      <w:r w:rsidRPr="007C29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где должно присутствовать </w:t>
      </w:r>
      <w:r w:rsidRPr="0091070A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минимум три фото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– процесс изготовления скворечника, автор рядом с изделием и скворечник,  размещенный на территории. 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Итоги конкурса будут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 двум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6647A" w:rsidRPr="00D40E81" w:rsidRDefault="007C292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6F5437">
        <w:rPr>
          <w:rFonts w:ascii="Times New Roman" w:hAnsi="Times New Roman"/>
          <w:b/>
          <w:sz w:val="28"/>
          <w:szCs w:val="28"/>
        </w:rPr>
        <w:t>Номинация: «Стандартный скворечник».</w:t>
      </w:r>
      <w:r w:rsidRPr="006F5437">
        <w:rPr>
          <w:rFonts w:ascii="Times New Roman" w:hAnsi="Times New Roman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6F5437">
        <w:t xml:space="preserve"> </w:t>
      </w:r>
      <w:r w:rsidR="006F5437" w:rsidRPr="006F5437">
        <w:rPr>
          <w:rFonts w:ascii="Times New Roman" w:hAnsi="Times New Roman"/>
          <w:sz w:val="28"/>
          <w:szCs w:val="28"/>
        </w:rPr>
        <w:t>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</w:t>
      </w:r>
      <w:r w:rsidR="006F5437">
        <w:t xml:space="preserve"> </w:t>
      </w:r>
      <w:r w:rsidR="006F5437">
        <w:rPr>
          <w:rFonts w:ascii="Times New Roman" w:hAnsi="Times New Roman"/>
          <w:sz w:val="28"/>
        </w:rPr>
        <w:t>Более подробные</w:t>
      </w:r>
      <w:r w:rsidRPr="006F5437">
        <w:rPr>
          <w:rFonts w:ascii="Times New Roman" w:hAnsi="Times New Roman"/>
          <w:sz w:val="28"/>
          <w:szCs w:val="28"/>
        </w:rPr>
        <w:t xml:space="preserve"> </w:t>
      </w:r>
      <w:r w:rsidR="006F5437">
        <w:rPr>
          <w:rFonts w:ascii="Times New Roman" w:hAnsi="Times New Roman"/>
          <w:sz w:val="28"/>
          <w:szCs w:val="28"/>
        </w:rPr>
        <w:t xml:space="preserve">рекомендации по изготовлению </w:t>
      </w:r>
      <w:proofErr w:type="gramStart"/>
      <w:r w:rsidR="006F5437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="006F5437">
        <w:rPr>
          <w:rFonts w:ascii="Times New Roman" w:hAnsi="Times New Roman"/>
          <w:sz w:val="28"/>
          <w:szCs w:val="28"/>
        </w:rPr>
        <w:t xml:space="preserve"> можно найти на сайте Союза охраны птиц России по ссылке </w:t>
      </w:r>
      <w:hyperlink r:id="rId6" w:history="1">
        <w:r w:rsidR="006F5437" w:rsidRPr="009006EC">
          <w:rPr>
            <w:rStyle w:val="a4"/>
            <w:rFonts w:ascii="Times New Roman" w:hAnsi="Times New Roman"/>
            <w:sz w:val="28"/>
            <w:szCs w:val="28"/>
          </w:rPr>
          <w:t>http://www.rbcu.ru/campaign/11408</w:t>
        </w:r>
      </w:hyperlink>
      <w:r w:rsidR="006F5437">
        <w:rPr>
          <w:rFonts w:ascii="Times New Roman" w:hAnsi="Times New Roman"/>
          <w:sz w:val="28"/>
          <w:szCs w:val="28"/>
        </w:rPr>
        <w:t xml:space="preserve"> </w:t>
      </w:r>
    </w:p>
    <w:p w:rsidR="00D40E81" w:rsidRPr="006F5437" w:rsidRDefault="00D40E81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6F5437" w:rsidRDefault="006F5437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«Оригинальный скворечник»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синичников</w:t>
      </w:r>
      <w:proofErr w:type="spellEnd"/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выжигание).</w:t>
      </w: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91B28" w:rsidRDefault="00191B28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3 до 6 лет – дошкольники (семьи);</w:t>
      </w:r>
    </w:p>
    <w:p w:rsidR="00191B28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10 лет – учащиеся начальной школы;</w:t>
      </w:r>
    </w:p>
    <w:p w:rsidR="00D84131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11 до 13 лет – учащиеся средней школы;</w:t>
      </w:r>
    </w:p>
    <w:p w:rsidR="00D84131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14 до 17 лет – учащиеся старшей школы.</w:t>
      </w: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05610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работам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>Конкурсные работы должны соответствовать основным пра</w:t>
      </w:r>
      <w:r w:rsidR="0091070A">
        <w:rPr>
          <w:rFonts w:ascii="Times New Roman" w:hAnsi="Times New Roman"/>
          <w:sz w:val="28"/>
          <w:szCs w:val="28"/>
        </w:rPr>
        <w:t>вилам изготовления скворечников,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t xml:space="preserve">- На конкурс принимаются скворечники для птиц изготовленные своими руками.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lastRenderedPageBreak/>
        <w:t xml:space="preserve">- Материалом для изготовления скворечников могут стать деревянные доски, рейки толщиной не менее 20 мм. 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Фанера, ДВП и другие клееные материалы, </w:t>
      </w:r>
      <w:r w:rsidRPr="0005610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запрещены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 из-за токсичности материла и его </w:t>
      </w:r>
      <w:proofErr w:type="spellStart"/>
      <w:r w:rsidRPr="00056106">
        <w:rPr>
          <w:rFonts w:ascii="Times New Roman" w:hAnsi="Times New Roman"/>
          <w:b/>
          <w:i/>
          <w:sz w:val="28"/>
          <w:szCs w:val="28"/>
        </w:rPr>
        <w:t>промокаемости</w:t>
      </w:r>
      <w:proofErr w:type="spellEnd"/>
      <w:r w:rsidRPr="00056106">
        <w:rPr>
          <w:rFonts w:ascii="Times New Roman" w:hAnsi="Times New Roman"/>
          <w:i/>
          <w:sz w:val="28"/>
          <w:szCs w:val="28"/>
        </w:rPr>
        <w:t>.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 xml:space="preserve">Скворечник должен иметь надѐжное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56106" w:rsidRPr="00056106" w:rsidRDefault="00056106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56106">
        <w:rPr>
          <w:rFonts w:ascii="Times New Roman" w:hAnsi="Times New Roman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771293" w:rsidRPr="00CE7C9D" w:rsidRDefault="00771293" w:rsidP="00771293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CE7C9D" w:rsidTr="0089559E">
        <w:trPr>
          <w:trHeight w:val="726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771293" w:rsidRPr="00CE7C9D" w:rsidRDefault="00771293" w:rsidP="0005610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84955" w:rsidRPr="00284955" w:rsidTr="00284955">
        <w:trPr>
          <w:trHeight w:val="50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  и основным рекомендациям по изготовлению скворечника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284955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4955" w:rsidRPr="00284955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восприятие, композиция, цветовое решение,</w:t>
            </w:r>
            <w:r w:rsidR="00284955">
              <w:rPr>
                <w:rFonts w:ascii="Times New Roman" w:hAnsi="Times New Roman" w:cs="Times New Roman"/>
                <w:sz w:val="28"/>
                <w:szCs w:val="28"/>
              </w:rPr>
              <w:t xml:space="preserve"> общее впечатление от скворечника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EB158C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>реативность</w:t>
            </w:r>
            <w:proofErr w:type="spellEnd"/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 xml:space="preserve"> - неожиданные, оригинальные творческие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(для номинации «Оригинальный скворечник»)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61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CE7C9D" w:rsidTr="0089559E">
        <w:trPr>
          <w:trHeight w:val="370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771293" w:rsidRPr="00CE7C9D" w:rsidRDefault="00771293" w:rsidP="0089559E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CE7C9D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</w:t>
            </w:r>
            <w:r w:rsidR="00771293"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1070A" w:rsidRDefault="0091070A" w:rsidP="0091070A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EB158C" w:rsidRPr="000468E4" w:rsidRDefault="0091070A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proofErr w:type="spellStart"/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Фотоотчеты</w:t>
      </w:r>
      <w:proofErr w:type="spellEnd"/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28 апреля 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91070A" w:rsidRDefault="0091070A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293" w:rsidRDefault="00771293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4. ОРГАНИЗАЦИЯ МЕЯЧНИКА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в рамках месячника, не рецензируются и не возвращаются.</w:t>
      </w:r>
    </w:p>
    <w:p w:rsidR="00771293" w:rsidRPr="005823FD" w:rsidRDefault="00771293" w:rsidP="00771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Своим участием в месячнике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</w:t>
      </w:r>
      <w:r w:rsidR="0091070A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</w:t>
      </w:r>
      <w:r>
        <w:rPr>
          <w:rFonts w:ascii="Times New Roman" w:hAnsi="Times New Roman"/>
          <w:sz w:val="28"/>
          <w:szCs w:val="28"/>
        </w:rPr>
        <w:lastRenderedPageBreak/>
        <w:t xml:space="preserve">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AB570F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ПОДВЕДЕНИЕ ИТОГОВ </w:t>
      </w:r>
    </w:p>
    <w:p w:rsidR="00771293" w:rsidRPr="00DE0C4D" w:rsidRDefault="00771293" w:rsidP="00771293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месячника </w:t>
      </w:r>
      <w:r w:rsidR="00EB158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подарками.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Default="00EB158C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</w:t>
      </w:r>
      <w:r w:rsidR="007712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до 19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71293"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мая  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>2017 года.</w:t>
      </w:r>
    </w:p>
    <w:p w:rsidR="00771293" w:rsidRDefault="00771293" w:rsidP="00771293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771293" w:rsidRPr="00B55B97" w:rsidRDefault="00771293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771293" w:rsidP="007712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КОНТАКТНАЯ ИНФОРМАЦИЯ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71293" w:rsidRPr="00B55B97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Ваулина Елена Александровна, </w:t>
      </w:r>
    </w:p>
    <w:p w:rsidR="00771293" w:rsidRPr="00DE0C4D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58C" w:rsidRDefault="00EB158C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8C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EB158C">
        <w:rPr>
          <w:rFonts w:ascii="Times New Roman" w:hAnsi="Times New Roman"/>
          <w:b/>
          <w:sz w:val="28"/>
          <w:szCs w:val="28"/>
        </w:rPr>
        <w:t xml:space="preserve">экологическом </w:t>
      </w:r>
      <w:r>
        <w:rPr>
          <w:rFonts w:ascii="Times New Roman" w:hAnsi="Times New Roman"/>
          <w:b/>
          <w:sz w:val="28"/>
          <w:szCs w:val="28"/>
        </w:rPr>
        <w:t>месячнике</w:t>
      </w:r>
    </w:p>
    <w:p w:rsidR="00771293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158C">
        <w:rPr>
          <w:rFonts w:ascii="Times New Roman" w:hAnsi="Times New Roman"/>
          <w:b/>
          <w:sz w:val="28"/>
          <w:szCs w:val="28"/>
        </w:rPr>
        <w:t>«Встречай с любовью стаи птиц»</w:t>
      </w:r>
    </w:p>
    <w:p w:rsidR="00C57BCB" w:rsidRDefault="00C57BCB" w:rsidP="00EB1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7BCB" w:rsidRDefault="00C57BCB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93" w:rsidRDefault="00EB158C" w:rsidP="00EB1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«Лучший творческий отчет о проведении экологического месячника встречи птиц»</w:t>
      </w:r>
    </w:p>
    <w:tbl>
      <w:tblPr>
        <w:tblStyle w:val="a6"/>
        <w:tblW w:w="0" w:type="auto"/>
        <w:tblLook w:val="04A0"/>
      </w:tblPr>
      <w:tblGrid>
        <w:gridCol w:w="653"/>
        <w:gridCol w:w="1761"/>
        <w:gridCol w:w="1988"/>
        <w:gridCol w:w="3219"/>
        <w:gridCol w:w="1932"/>
      </w:tblGrid>
      <w:tr w:rsidR="00443B2A" w:rsidRPr="00443B2A" w:rsidTr="00443B2A">
        <w:tc>
          <w:tcPr>
            <w:tcW w:w="653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43B2A">
              <w:rPr>
                <w:b/>
                <w:szCs w:val="28"/>
              </w:rPr>
              <w:t>п</w:t>
            </w:r>
            <w:proofErr w:type="spellEnd"/>
            <w:proofErr w:type="gramEnd"/>
            <w:r w:rsidRPr="00443B2A">
              <w:rPr>
                <w:b/>
                <w:szCs w:val="28"/>
              </w:rPr>
              <w:t>/</w:t>
            </w:r>
            <w:proofErr w:type="spellStart"/>
            <w:r w:rsidRPr="00443B2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761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Коллектив (школа, класс, ДТО)</w:t>
            </w:r>
          </w:p>
        </w:tc>
        <w:tc>
          <w:tcPr>
            <w:tcW w:w="1988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3219" w:type="dxa"/>
          </w:tcPr>
          <w:p w:rsid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ФИО, должность ответственного за проведение месячника и отчет </w:t>
            </w:r>
            <w:r>
              <w:rPr>
                <w:b/>
                <w:szCs w:val="28"/>
              </w:rPr>
              <w:t xml:space="preserve"> педагог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 xml:space="preserve">) </w:t>
            </w:r>
          </w:p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(не более 2-х)</w:t>
            </w:r>
            <w:r w:rsidRPr="00443B2A">
              <w:rPr>
                <w:b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Контактный телефон</w:t>
            </w:r>
          </w:p>
        </w:tc>
      </w:tr>
      <w:tr w:rsidR="00443B2A" w:rsidRPr="00EB158C" w:rsidTr="00443B2A">
        <w:tc>
          <w:tcPr>
            <w:tcW w:w="653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61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88" w:type="dxa"/>
          </w:tcPr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-   ___ человек</w:t>
            </w:r>
          </w:p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 - ____ человек</w:t>
            </w:r>
          </w:p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- ___ человек</w:t>
            </w:r>
          </w:p>
        </w:tc>
        <w:tc>
          <w:tcPr>
            <w:tcW w:w="3219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32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Pr="00546750" w:rsidRDefault="00443B2A" w:rsidP="00443B2A">
      <w:pPr>
        <w:pStyle w:val="a5"/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Конкурс  «Не оставим  без дворца ни синицу, ни скворца»</w:t>
      </w:r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726"/>
        <w:gridCol w:w="1701"/>
      </w:tblGrid>
      <w:tr w:rsidR="00443B2A" w:rsidRPr="00C57BCB" w:rsidTr="00AD58B8">
        <w:tc>
          <w:tcPr>
            <w:tcW w:w="59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57BCB">
              <w:rPr>
                <w:b/>
                <w:szCs w:val="28"/>
              </w:rPr>
              <w:t>п</w:t>
            </w:r>
            <w:proofErr w:type="spellEnd"/>
            <w:proofErr w:type="gramEnd"/>
            <w:r w:rsidRPr="00C57BCB">
              <w:rPr>
                <w:b/>
                <w:szCs w:val="28"/>
              </w:rPr>
              <w:t>/</w:t>
            </w:r>
            <w:proofErr w:type="spellStart"/>
            <w:r w:rsidRPr="00C57BC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Должность, </w:t>
            </w:r>
            <w:proofErr w:type="gramStart"/>
            <w:r w:rsidRPr="00C57BCB">
              <w:rPr>
                <w:b/>
                <w:szCs w:val="28"/>
              </w:rPr>
              <w:t>контактный</w:t>
            </w:r>
            <w:proofErr w:type="gramEnd"/>
            <w:r w:rsidRPr="00C57BCB">
              <w:rPr>
                <w:b/>
                <w:szCs w:val="28"/>
              </w:rPr>
              <w:t xml:space="preserve"> тел.</w:t>
            </w: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965912" w:rsidRPr="00443B2A" w:rsidRDefault="00965912" w:rsidP="00566871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</w:p>
    <w:sectPr w:rsidR="00965912" w:rsidRPr="00443B2A" w:rsidSect="000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71"/>
    <w:rsid w:val="000219E8"/>
    <w:rsid w:val="000238DE"/>
    <w:rsid w:val="000468E4"/>
    <w:rsid w:val="00056106"/>
    <w:rsid w:val="000F7A76"/>
    <w:rsid w:val="00191B28"/>
    <w:rsid w:val="001A6E03"/>
    <w:rsid w:val="00212111"/>
    <w:rsid w:val="00284955"/>
    <w:rsid w:val="00443B2A"/>
    <w:rsid w:val="00471980"/>
    <w:rsid w:val="004B3892"/>
    <w:rsid w:val="00566871"/>
    <w:rsid w:val="006F5437"/>
    <w:rsid w:val="00771293"/>
    <w:rsid w:val="007C2926"/>
    <w:rsid w:val="00802C86"/>
    <w:rsid w:val="0091070A"/>
    <w:rsid w:val="00965912"/>
    <w:rsid w:val="00C57BCB"/>
    <w:rsid w:val="00D40E81"/>
    <w:rsid w:val="00D6647A"/>
    <w:rsid w:val="00D84131"/>
    <w:rsid w:val="00E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u.ru/campaign/114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2017-03-31T07:55:00Z</cp:lastPrinted>
  <dcterms:created xsi:type="dcterms:W3CDTF">2017-03-30T05:11:00Z</dcterms:created>
  <dcterms:modified xsi:type="dcterms:W3CDTF">2017-03-31T09:15:00Z</dcterms:modified>
</cp:coreProperties>
</file>